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A0" w:rsidRDefault="005B0161" w:rsidP="00CC4A5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C11A0" w:rsidRDefault="00EC11A0" w:rsidP="00CC4A5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4A56" w:rsidRPr="00EC11A0" w:rsidRDefault="00CC4A56" w:rsidP="00CC4A5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11A0">
        <w:rPr>
          <w:rFonts w:ascii="Times New Roman" w:hAnsi="Times New Roman" w:cs="Times New Roman"/>
          <w:b/>
          <w:sz w:val="20"/>
          <w:szCs w:val="20"/>
        </w:rPr>
        <w:t>Извещение</w:t>
      </w:r>
    </w:p>
    <w:p w:rsidR="005045FC" w:rsidRDefault="005045FC" w:rsidP="005045F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11A0">
        <w:rPr>
          <w:rFonts w:ascii="Times New Roman" w:hAnsi="Times New Roman" w:cs="Times New Roman"/>
          <w:b/>
          <w:sz w:val="20"/>
          <w:szCs w:val="20"/>
        </w:rPr>
        <w:t>Лот №1-</w:t>
      </w:r>
      <w:r w:rsidR="005725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0627">
        <w:rPr>
          <w:rFonts w:ascii="Times New Roman" w:hAnsi="Times New Roman" w:cs="Times New Roman"/>
          <w:b/>
          <w:sz w:val="20"/>
          <w:szCs w:val="20"/>
        </w:rPr>
        <w:t>0</w:t>
      </w:r>
      <w:r w:rsidR="004C6BB5">
        <w:rPr>
          <w:rFonts w:ascii="Times New Roman" w:hAnsi="Times New Roman" w:cs="Times New Roman"/>
          <w:b/>
          <w:sz w:val="20"/>
          <w:szCs w:val="20"/>
        </w:rPr>
        <w:t>3</w:t>
      </w:r>
      <w:r w:rsidR="004B06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6BB5">
        <w:rPr>
          <w:rFonts w:ascii="Times New Roman" w:hAnsi="Times New Roman" w:cs="Times New Roman"/>
          <w:b/>
          <w:sz w:val="20"/>
          <w:szCs w:val="20"/>
        </w:rPr>
        <w:t>марта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A829C1">
        <w:rPr>
          <w:rFonts w:ascii="Times New Roman" w:hAnsi="Times New Roman" w:cs="Times New Roman"/>
          <w:b/>
          <w:sz w:val="20"/>
          <w:szCs w:val="20"/>
        </w:rPr>
        <w:t>2</w:t>
      </w:r>
      <w:r w:rsidR="004C6BB5">
        <w:rPr>
          <w:rFonts w:ascii="Times New Roman" w:hAnsi="Times New Roman" w:cs="Times New Roman"/>
          <w:b/>
          <w:sz w:val="20"/>
          <w:szCs w:val="20"/>
        </w:rPr>
        <w:t>3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года в 1</w:t>
      </w:r>
      <w:r w:rsidRPr="00EC11A0">
        <w:rPr>
          <w:rFonts w:ascii="Times New Roman" w:hAnsi="Times New Roman" w:cs="Times New Roman"/>
          <w:b/>
          <w:sz w:val="20"/>
          <w:szCs w:val="20"/>
        </w:rPr>
        <w:t>4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час. </w:t>
      </w:r>
      <w:r w:rsidR="00D40C5C">
        <w:rPr>
          <w:rFonts w:ascii="Times New Roman" w:hAnsi="Times New Roman" w:cs="Times New Roman"/>
          <w:b/>
          <w:sz w:val="20"/>
          <w:szCs w:val="20"/>
        </w:rPr>
        <w:t>0</w:t>
      </w:r>
      <w:r w:rsidR="0068215D">
        <w:rPr>
          <w:rFonts w:ascii="Times New Roman" w:hAnsi="Times New Roman" w:cs="Times New Roman"/>
          <w:b/>
          <w:sz w:val="20"/>
          <w:szCs w:val="20"/>
        </w:rPr>
        <w:t>0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мин.</w:t>
      </w:r>
    </w:p>
    <w:p w:rsidR="00CC4A56" w:rsidRPr="00EC11A0" w:rsidRDefault="005045FC" w:rsidP="00CC4A5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11A0">
        <w:rPr>
          <w:rFonts w:ascii="Times New Roman" w:hAnsi="Times New Roman" w:cs="Times New Roman"/>
          <w:b/>
          <w:sz w:val="20"/>
          <w:szCs w:val="20"/>
        </w:rPr>
        <w:t>МУ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Pr="00EC11A0">
        <w:rPr>
          <w:rFonts w:ascii="Times New Roman" w:hAnsi="Times New Roman" w:cs="Times New Roman"/>
          <w:b/>
          <w:sz w:val="20"/>
          <w:szCs w:val="20"/>
        </w:rPr>
        <w:t>КУМИЗО МО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«Ульяновский район» Ульяновской области» сообщает о проведение аукциона по продаже</w:t>
      </w:r>
      <w:r w:rsidR="00FB11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7C56">
        <w:rPr>
          <w:rFonts w:ascii="Times New Roman" w:hAnsi="Times New Roman" w:cs="Times New Roman"/>
          <w:b/>
          <w:sz w:val="20"/>
          <w:szCs w:val="20"/>
        </w:rPr>
        <w:t xml:space="preserve">права на заключение договора аренды </w:t>
      </w:r>
      <w:r w:rsidR="00CC3EC7">
        <w:rPr>
          <w:rFonts w:ascii="Times New Roman" w:hAnsi="Times New Roman" w:cs="Times New Roman"/>
          <w:b/>
          <w:sz w:val="20"/>
          <w:szCs w:val="20"/>
        </w:rPr>
        <w:t>земельного участка</w:t>
      </w:r>
      <w:r w:rsidR="00F91586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3184"/>
        <w:gridCol w:w="1254"/>
        <w:gridCol w:w="1694"/>
        <w:gridCol w:w="3748"/>
        <w:gridCol w:w="1938"/>
        <w:gridCol w:w="2593"/>
      </w:tblGrid>
      <w:tr w:rsidR="00025BC8" w:rsidRPr="00EC11A0" w:rsidTr="004038F5">
        <w:tc>
          <w:tcPr>
            <w:tcW w:w="669" w:type="dxa"/>
          </w:tcPr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3267" w:type="dxa"/>
          </w:tcPr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Наименование, местоположение, категория земель, кадастровый номер земельного участка</w:t>
            </w:r>
          </w:p>
        </w:tc>
        <w:tc>
          <w:tcPr>
            <w:tcW w:w="1255" w:type="dxa"/>
          </w:tcPr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721" w:type="dxa"/>
          </w:tcPr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аренды земельного участка</w:t>
            </w:r>
          </w:p>
        </w:tc>
        <w:tc>
          <w:tcPr>
            <w:tcW w:w="3876" w:type="dxa"/>
          </w:tcPr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Разрешенное использование земельного участка</w:t>
            </w:r>
          </w:p>
        </w:tc>
        <w:tc>
          <w:tcPr>
            <w:tcW w:w="1974" w:type="dxa"/>
          </w:tcPr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Начальная цена предмета аукциона, руб. (начальный размер </w:t>
            </w:r>
            <w:r w:rsidR="00E13EF2">
              <w:rPr>
                <w:rFonts w:ascii="Times New Roman" w:hAnsi="Times New Roman" w:cs="Times New Roman"/>
                <w:b/>
                <w:sz w:val="20"/>
                <w:szCs w:val="20"/>
              </w:rPr>
              <w:t>ежегодной арендной платы</w:t>
            </w: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); </w:t>
            </w:r>
          </w:p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- сумма задатка, руб.;</w:t>
            </w:r>
          </w:p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- шаг аукциона, руб.</w:t>
            </w:r>
          </w:p>
        </w:tc>
        <w:tc>
          <w:tcPr>
            <w:tcW w:w="2316" w:type="dxa"/>
          </w:tcPr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правах, об обременениях и ограничениях на земельный участок</w:t>
            </w:r>
          </w:p>
        </w:tc>
      </w:tr>
      <w:tr w:rsidR="00025BC8" w:rsidRPr="00EC11A0" w:rsidTr="004038F5">
        <w:tc>
          <w:tcPr>
            <w:tcW w:w="669" w:type="dxa"/>
          </w:tcPr>
          <w:p w:rsidR="00025BC8" w:rsidRPr="00EC11A0" w:rsidRDefault="00025BC8" w:rsidP="00CC4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7" w:type="dxa"/>
          </w:tcPr>
          <w:p w:rsidR="00025BC8" w:rsidRPr="004D4F4B" w:rsidRDefault="00025BC8" w:rsidP="004C6B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состава земель населенных пунктов с кадастровым номером 73:19:</w:t>
            </w:r>
            <w:r w:rsidR="003A485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4C6BB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3A485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C11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C6BB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EC11A0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расположенный по адресу: Ульяновская область, Ульяновский район, </w:t>
            </w:r>
            <w:r w:rsidR="004C6BB5">
              <w:rPr>
                <w:rFonts w:ascii="Times New Roman" w:hAnsi="Times New Roman" w:cs="Times New Roman"/>
                <w:sz w:val="20"/>
                <w:szCs w:val="20"/>
              </w:rPr>
              <w:t>д. Городищи, ул. Прибрежная, д. 33А</w:t>
            </w:r>
          </w:p>
        </w:tc>
        <w:tc>
          <w:tcPr>
            <w:tcW w:w="1255" w:type="dxa"/>
          </w:tcPr>
          <w:p w:rsidR="00025BC8" w:rsidRDefault="004C6BB5" w:rsidP="006821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025BC8" w:rsidRPr="00297360" w:rsidRDefault="00025BC8" w:rsidP="006821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025BC8" w:rsidRDefault="004C6BB5" w:rsidP="00025B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3E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5BC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876" w:type="dxa"/>
          </w:tcPr>
          <w:p w:rsidR="00025BC8" w:rsidRPr="00EC11A0" w:rsidRDefault="004C6BB5" w:rsidP="004D4F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974" w:type="dxa"/>
          </w:tcPr>
          <w:p w:rsidR="00025BC8" w:rsidRPr="00EC11A0" w:rsidRDefault="004C6BB5" w:rsidP="00CC4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  <w:r w:rsidR="00CC3EC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25BC8" w:rsidRPr="00EC11A0" w:rsidRDefault="004C6BB5" w:rsidP="00CC4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  <w:r w:rsidR="00CC3EC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25BC8" w:rsidRPr="00EC11A0" w:rsidRDefault="004C6BB5" w:rsidP="00E13E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3A485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316" w:type="dxa"/>
          </w:tcPr>
          <w:p w:rsidR="00025BC8" w:rsidRPr="00EC11A0" w:rsidRDefault="00025BC8" w:rsidP="004C6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не</w:t>
            </w:r>
            <w:r w:rsidR="00CC3EC7">
              <w:rPr>
                <w:rFonts w:ascii="Times New Roman" w:hAnsi="Times New Roman"/>
                <w:sz w:val="20"/>
                <w:szCs w:val="20"/>
              </w:rPr>
              <w:t>разграниченная, вид обременени</w:t>
            </w:r>
            <w:proofErr w:type="gramStart"/>
            <w:r w:rsidR="00CC3EC7">
              <w:rPr>
                <w:rFonts w:ascii="Times New Roman" w:hAnsi="Times New Roman"/>
                <w:sz w:val="20"/>
                <w:szCs w:val="20"/>
              </w:rPr>
              <w:t>я</w:t>
            </w:r>
            <w:r w:rsidR="004C6BB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4C6BB5">
              <w:rPr>
                <w:rFonts w:ascii="Times New Roman" w:hAnsi="Times New Roman"/>
                <w:sz w:val="20"/>
                <w:szCs w:val="20"/>
              </w:rPr>
              <w:t>ограничения)</w:t>
            </w:r>
            <w:r w:rsidR="00CC3EC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C6BB5">
              <w:rPr>
                <w:rFonts w:ascii="Times New Roman" w:hAnsi="Times New Roman"/>
                <w:sz w:val="20"/>
                <w:szCs w:val="20"/>
              </w:rPr>
              <w:t>отсутствует</w:t>
            </w:r>
            <w:r w:rsidR="003A48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18333D" w:rsidRPr="00EC11A0" w:rsidRDefault="0018333D" w:rsidP="0018333D">
      <w:pPr>
        <w:spacing w:after="0" w:line="255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Наименование органа государственной власти, принявшего решение о провед</w:t>
      </w:r>
      <w:r w:rsidR="00BA39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ении торгов по продаже земельного участка</w:t>
      </w:r>
      <w:bookmarkStart w:id="0" w:name="_GoBack"/>
      <w:bookmarkEnd w:id="0"/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реквизиты данного решения: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</w:t>
      </w:r>
      <w:r w:rsidR="00CC3EC7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ение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муниципального образования «Ульяновский район» от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4C6BB5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13EF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4C6BB5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5725D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C6BB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E13EF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4C6BB5">
        <w:rPr>
          <w:rFonts w:ascii="Times New Roman" w:eastAsia="Times New Roman" w:hAnsi="Times New Roman" w:cs="Times New Roman"/>
          <w:sz w:val="20"/>
          <w:szCs w:val="20"/>
          <w:lang w:eastAsia="ru-RU"/>
        </w:rPr>
        <w:t>366</w:t>
      </w:r>
      <w:r w:rsidR="00020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проведен</w:t>
      </w:r>
      <w:proofErr w:type="gramStart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по продаже </w:t>
      </w:r>
      <w:r w:rsidR="00025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права на заключение договора аренды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земельного участка»</w:t>
      </w:r>
      <w:r w:rsidR="004C6BB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333D" w:rsidRPr="00EC11A0" w:rsidRDefault="0018333D" w:rsidP="0018333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Организатор аукциона: </w:t>
      </w:r>
      <w:r w:rsidRPr="00EC11A0">
        <w:rPr>
          <w:rFonts w:ascii="Times New Roman" w:hAnsi="Times New Roman" w:cs="Times New Roman"/>
          <w:sz w:val="20"/>
          <w:szCs w:val="20"/>
        </w:rPr>
        <w:t>Муниципальное учреждение «Комитет по управлению муниципальным имуществом и земельным отношениям муниципального образования «Ульяновский район» Ульяновской области»</w:t>
      </w:r>
      <w:r w:rsidRPr="00EC11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11A0">
        <w:rPr>
          <w:rFonts w:ascii="Times New Roman" w:hAnsi="Times New Roman" w:cs="Times New Roman"/>
          <w:sz w:val="20"/>
          <w:szCs w:val="20"/>
        </w:rPr>
        <w:t>а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дрес:  433310,</w:t>
      </w:r>
      <w:r w:rsidRPr="00EC11A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Ульяновская область, Ульяновский район, р.п. Ишеевка, ул. Новокомбинатовская, д. 9. Адрес электронной почты: </w:t>
      </w:r>
      <w:proofErr w:type="spellStart"/>
      <w:r w:rsidR="002549F9" w:rsidRPr="00EC11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kumizo</w:t>
      </w:r>
      <w:proofErr w:type="spellEnd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73@</w:t>
      </w:r>
      <w:r w:rsidR="002549F9" w:rsidRPr="00EC11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2549F9" w:rsidRPr="00EC11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Номер контактного телефона:</w:t>
      </w:r>
      <w:r w:rsidRPr="00EC11A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(884254) 2-05-01.</w:t>
      </w:r>
    </w:p>
    <w:p w:rsidR="0018333D" w:rsidRPr="00EC11A0" w:rsidRDefault="0018333D" w:rsidP="005045F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Заявки принимаются 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C6B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30</w:t>
      </w:r>
      <w:r w:rsidR="00E13E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4C6B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января</w:t>
      </w:r>
      <w:r w:rsidR="00FB11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EA6D6F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="006E6E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4C6B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г. по </w:t>
      </w:r>
      <w:r w:rsidR="008C38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28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4C6B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февраля</w:t>
      </w:r>
      <w:r w:rsidR="00EA6D6F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</w:t>
      </w:r>
      <w:r w:rsidR="006E6E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4C6B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 включительно, кроме праздничных и выходных дней, по адресу:</w:t>
      </w:r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Ульяновская область, Ульяновский район, р.п. Ишеевка, ул. Новокомбинатовская, д. 9, 1 этаж, </w:t>
      </w:r>
      <w:proofErr w:type="spellStart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 9  в рабочие дни и часы с 8 час. 00 мин. до 12 час. 00 мин. и с 13 час. 0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0 мин. до 1</w:t>
      </w:r>
      <w:r w:rsidR="00A671DD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час. 00 мин (время местное).</w:t>
      </w:r>
      <w:r w:rsidR="002549F9" w:rsidRPr="00EC11A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EA6D6F" w:rsidRPr="00EC11A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Рассмотрение заявок на участие в аукционе  </w:t>
      </w:r>
      <w:r w:rsidR="008C38C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0</w:t>
      </w:r>
      <w:r w:rsidR="004C6BB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2 марта</w:t>
      </w:r>
      <w:r w:rsidR="00EA6D6F" w:rsidRPr="00EC11A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20</w:t>
      </w:r>
      <w:r w:rsidR="006E6EC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2</w:t>
      </w:r>
      <w:r w:rsidR="004C6BB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3</w:t>
      </w:r>
      <w:r w:rsidR="00EA6D6F" w:rsidRPr="00EC11A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г.</w:t>
      </w:r>
      <w:r w:rsidR="00EA6D6F" w:rsidRPr="00EC11A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EA6D6F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Начало аукциона – </w:t>
      </w:r>
      <w:r w:rsidR="005045FC" w:rsidRPr="00EC11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 1</w:t>
      </w:r>
      <w:r w:rsidR="005045FC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38C3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5045FC" w:rsidRPr="00EC11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6BB5">
        <w:rPr>
          <w:rFonts w:ascii="Times New Roman" w:hAnsi="Times New Roman" w:cs="Times New Roman"/>
          <w:b/>
          <w:sz w:val="20"/>
          <w:szCs w:val="20"/>
        </w:rPr>
        <w:t>03</w:t>
      </w:r>
      <w:r w:rsidR="008C38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6BB5">
        <w:rPr>
          <w:rFonts w:ascii="Times New Roman" w:hAnsi="Times New Roman" w:cs="Times New Roman"/>
          <w:b/>
          <w:sz w:val="20"/>
          <w:szCs w:val="20"/>
        </w:rPr>
        <w:t>марта</w:t>
      </w:r>
      <w:r w:rsidR="00A671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45FC" w:rsidRPr="00EC11A0">
        <w:rPr>
          <w:rFonts w:ascii="Times New Roman" w:hAnsi="Times New Roman" w:cs="Times New Roman"/>
          <w:b/>
          <w:sz w:val="20"/>
          <w:szCs w:val="20"/>
        </w:rPr>
        <w:t>20</w:t>
      </w:r>
      <w:r w:rsidR="006E6EC6">
        <w:rPr>
          <w:rFonts w:ascii="Times New Roman" w:hAnsi="Times New Roman" w:cs="Times New Roman"/>
          <w:b/>
          <w:sz w:val="20"/>
          <w:szCs w:val="20"/>
        </w:rPr>
        <w:t>2</w:t>
      </w:r>
      <w:r w:rsidR="004C6BB5">
        <w:rPr>
          <w:rFonts w:ascii="Times New Roman" w:hAnsi="Times New Roman" w:cs="Times New Roman"/>
          <w:b/>
          <w:sz w:val="20"/>
          <w:szCs w:val="20"/>
        </w:rPr>
        <w:t>3</w:t>
      </w:r>
      <w:r w:rsidR="005045FC" w:rsidRPr="00EC11A0">
        <w:rPr>
          <w:rFonts w:ascii="Times New Roman" w:hAnsi="Times New Roman" w:cs="Times New Roman"/>
          <w:b/>
          <w:sz w:val="20"/>
          <w:szCs w:val="20"/>
        </w:rPr>
        <w:t xml:space="preserve"> года в 14 час. </w:t>
      </w:r>
      <w:r w:rsidR="00E13EF2">
        <w:rPr>
          <w:rFonts w:ascii="Times New Roman" w:hAnsi="Times New Roman" w:cs="Times New Roman"/>
          <w:b/>
          <w:sz w:val="20"/>
          <w:szCs w:val="20"/>
        </w:rPr>
        <w:t>0</w:t>
      </w:r>
      <w:r w:rsidR="00A671DD">
        <w:rPr>
          <w:rFonts w:ascii="Times New Roman" w:hAnsi="Times New Roman" w:cs="Times New Roman"/>
          <w:b/>
          <w:sz w:val="20"/>
          <w:szCs w:val="20"/>
        </w:rPr>
        <w:t>0</w:t>
      </w:r>
      <w:r w:rsidR="00020D4B">
        <w:rPr>
          <w:rFonts w:ascii="Times New Roman" w:hAnsi="Times New Roman" w:cs="Times New Roman"/>
          <w:b/>
          <w:sz w:val="20"/>
          <w:szCs w:val="20"/>
        </w:rPr>
        <w:t xml:space="preserve"> мин.</w:t>
      </w:r>
    </w:p>
    <w:p w:rsidR="0018333D" w:rsidRPr="00EC11A0" w:rsidRDefault="0018333D" w:rsidP="002549F9">
      <w:pPr>
        <w:spacing w:after="0" w:line="24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Регистрация участников аукциона будет проводиться </w:t>
      </w:r>
      <w:r w:rsidR="00A67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38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="004C6B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="006E6E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4C6B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марта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F57F6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="006E6E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4C6B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по адресу: </w:t>
      </w:r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Ульяновская область, Ульяновский район, р.п. Ишеевка, ул. Новокомбинатовская, д. 9, 1 этаж, </w:t>
      </w:r>
      <w:proofErr w:type="spellStart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 9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F57F6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1</w:t>
      </w:r>
      <w:r w:rsidR="00E13EF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2F57F6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час. </w:t>
      </w:r>
      <w:r w:rsidR="00E13EF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671DD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2F57F6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мин. до 1</w:t>
      </w:r>
      <w:r w:rsidR="004C6BB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2F57F6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час. </w:t>
      </w:r>
      <w:r w:rsidR="004C6BB5">
        <w:rPr>
          <w:rFonts w:ascii="Times New Roman" w:eastAsia="Times New Roman" w:hAnsi="Times New Roman" w:cs="Times New Roman"/>
          <w:sz w:val="20"/>
          <w:szCs w:val="20"/>
          <w:lang w:eastAsia="ru-RU"/>
        </w:rPr>
        <w:t>55</w:t>
      </w:r>
      <w:r w:rsidR="002F57F6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мин.</w:t>
      </w:r>
    </w:p>
    <w:p w:rsidR="00DD20F2" w:rsidRPr="001D3EFF" w:rsidRDefault="0018333D" w:rsidP="001D3E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технических условиях подключения объекта к сетям инженерно-технического обеспечения и информация о плате за</w:t>
      </w:r>
      <w:r w:rsidR="00F915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подключение (техническое присоединение):</w:t>
      </w:r>
    </w:p>
    <w:p w:rsidR="002B4F6B" w:rsidRDefault="009B57B8" w:rsidP="00645511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Филиал </w:t>
      </w:r>
      <w:r w:rsidR="00DD20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ПАО «</w:t>
      </w:r>
      <w:proofErr w:type="spellStart"/>
      <w:r w:rsidR="00DD20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Россети</w:t>
      </w:r>
      <w:proofErr w:type="spellEnd"/>
      <w:r w:rsidR="00DD20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Волга</w:t>
      </w:r>
      <w:r w:rsidR="00DF5A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="00DD20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«</w:t>
      </w:r>
      <w:r w:rsidR="002920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Ульяновские распределительные сети</w:t>
      </w:r>
      <w:r w:rsidR="00DD20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="008338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9B57B8" w:rsidRDefault="0018333D" w:rsidP="009B5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1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B57B8" w:rsidRPr="009B57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Электроснабжение данных объектов возможно от </w:t>
      </w:r>
      <w:proofErr w:type="gramStart"/>
      <w:r w:rsidR="009B57B8" w:rsidRPr="009B57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ВЛ</w:t>
      </w:r>
      <w:proofErr w:type="gramEnd"/>
      <w:r w:rsidR="009B57B8" w:rsidRPr="009B57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10кВ №</w:t>
      </w:r>
      <w:r w:rsidR="004C6B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  <w:r w:rsidR="009B57B8" w:rsidRPr="009B57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ПС </w:t>
      </w:r>
      <w:r w:rsidR="009B57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35/</w:t>
      </w:r>
      <w:r w:rsidR="009B57B8" w:rsidRPr="009B57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10кВ «</w:t>
      </w:r>
      <w:r w:rsidR="004C6B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Ундоры</w:t>
      </w:r>
      <w:r w:rsidR="009B57B8" w:rsidRPr="009B57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».  Срок действия технических условий не может составлять менее 2 лет и более 5 лет. Размер платы за технологическое присоединение </w:t>
      </w:r>
      <w:proofErr w:type="spellStart"/>
      <w:r w:rsidR="009B57B8" w:rsidRPr="009B57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энергопринимающих</w:t>
      </w:r>
      <w:proofErr w:type="spellEnd"/>
      <w:r w:rsidR="009B57B8" w:rsidRPr="009B57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устройств потребителей к электрическим сетям ПАО «</w:t>
      </w:r>
      <w:proofErr w:type="spellStart"/>
      <w:r w:rsidR="009B57B8" w:rsidRPr="009B57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Россети</w:t>
      </w:r>
      <w:proofErr w:type="spellEnd"/>
      <w:r w:rsidR="009B57B8" w:rsidRPr="009B57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Волга» определяется в соответствии с приказом Агентства по регулированию цен и тарифов Ул</w:t>
      </w:r>
      <w:r w:rsidR="00FC60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ьяновской области от 1</w:t>
      </w:r>
      <w:r w:rsidR="001D3E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="00FC60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1D3E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07</w:t>
      </w:r>
      <w:r w:rsidR="00FC60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.202</w:t>
      </w:r>
      <w:r w:rsidR="001D3E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FC60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9B57B8" w:rsidRPr="009B57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</w:t>
      </w:r>
      <w:r w:rsidR="001D3E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47</w:t>
      </w:r>
      <w:r w:rsidR="009B57B8" w:rsidRPr="009B57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-П.</w:t>
      </w:r>
    </w:p>
    <w:p w:rsidR="001D3EFF" w:rsidRDefault="001D3EFF" w:rsidP="009B5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Сети водоснабжения и водоотведения отсутствуют.</w:t>
      </w:r>
    </w:p>
    <w:p w:rsidR="001D3EFF" w:rsidRPr="009B57B8" w:rsidRDefault="001D3EFF" w:rsidP="009B5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Сети газоснабжения отсутствуют.</w:t>
      </w:r>
    </w:p>
    <w:p w:rsidR="0018333D" w:rsidRPr="00EC11A0" w:rsidRDefault="0018333D" w:rsidP="00AB7104">
      <w:pPr>
        <w:tabs>
          <w:tab w:val="left" w:pos="7209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Параметры разрешенного строительства:</w:t>
      </w:r>
    </w:p>
    <w:p w:rsidR="006453C7" w:rsidRDefault="009D70B9" w:rsidP="00F85D1F">
      <w:pPr>
        <w:spacing w:after="0" w:line="240" w:lineRule="auto"/>
        <w:ind w:left="284" w:right="558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r w:rsidR="001C4A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BA49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Лоты №</w:t>
      </w:r>
      <w:r w:rsidR="00C361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18333D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8333D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8333D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Согласно </w:t>
      </w:r>
      <w:r w:rsidR="001D3EFF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Решению Совета депутатов МО «</w:t>
      </w:r>
      <w:proofErr w:type="spellStart"/>
      <w:r w:rsidR="001D3EFF">
        <w:rPr>
          <w:rFonts w:ascii="Times New Roman" w:eastAsia="Times New Roman" w:hAnsi="Times New Roman" w:cs="Times New Roman"/>
          <w:sz w:val="20"/>
          <w:szCs w:val="20"/>
          <w:lang w:eastAsia="ru-RU"/>
        </w:rPr>
        <w:t>Ундоровское</w:t>
      </w:r>
      <w:proofErr w:type="spellEnd"/>
      <w:r w:rsidR="001D3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 №19/7 от 23.07.2013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>, земельный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участок</w:t>
      </w:r>
      <w:r w:rsidR="00C36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расположен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2C84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зоне </w:t>
      </w:r>
      <w:r w:rsidR="001D3EFF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proofErr w:type="gramStart"/>
      <w:r w:rsidR="001D3EF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="00EB5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2C84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="00EB5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зона </w:t>
      </w:r>
      <w:r w:rsidR="001D3EF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застройки индивидуальными жилыми домами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Проектирование осуществить в с</w:t>
      </w:r>
      <w:r w:rsidR="00BA4960">
        <w:rPr>
          <w:rFonts w:ascii="Times New Roman" w:eastAsia="Times New Roman" w:hAnsi="Times New Roman" w:cs="Times New Roman"/>
          <w:sz w:val="20"/>
          <w:szCs w:val="20"/>
          <w:lang w:eastAsia="ru-RU"/>
        </w:rPr>
        <w:t>оответствии с градостроительным планом земельного участка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(Лот № 1 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–РФ-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73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F85D1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F85D1F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-202</w:t>
      </w:r>
      <w:r w:rsidR="001D3EF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361B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="001D3EFF">
        <w:rPr>
          <w:rFonts w:ascii="Times New Roman" w:eastAsia="Times New Roman" w:hAnsi="Times New Roman" w:cs="Times New Roman"/>
          <w:sz w:val="20"/>
          <w:szCs w:val="20"/>
          <w:lang w:eastAsia="ru-RU"/>
        </w:rPr>
        <w:t>89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) и сог</w:t>
      </w:r>
      <w:r w:rsidR="00C361BA">
        <w:rPr>
          <w:rFonts w:ascii="Times New Roman" w:eastAsia="Times New Roman" w:hAnsi="Times New Roman" w:cs="Times New Roman"/>
          <w:sz w:val="20"/>
          <w:szCs w:val="20"/>
          <w:lang w:eastAsia="ru-RU"/>
        </w:rPr>
        <w:t>ласно зоне размещения земельного участка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333D" w:rsidRDefault="00BA4960" w:rsidP="00486B39">
      <w:pPr>
        <w:spacing w:after="0" w:line="240" w:lineRule="auto"/>
        <w:ind w:left="284" w:right="558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  <w:r w:rsidR="001C4A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8333D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участия в аукционе</w:t>
      </w:r>
    </w:p>
    <w:p w:rsidR="001D3EFF" w:rsidRPr="00486B39" w:rsidRDefault="001D3EFF" w:rsidP="00486B39">
      <w:pPr>
        <w:spacing w:after="0" w:line="240" w:lineRule="auto"/>
        <w:ind w:left="284" w:right="558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8333D" w:rsidRPr="00EC11A0" w:rsidRDefault="0018333D" w:rsidP="0018333D">
      <w:pPr>
        <w:spacing w:after="0" w:line="240" w:lineRule="auto"/>
        <w:ind w:left="260" w:right="5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участия в аукционе претендентам необходимо представить в специализированную организацию (</w:t>
      </w:r>
      <w:r w:rsidR="005045FC" w:rsidRPr="00EC11A0">
        <w:rPr>
          <w:rFonts w:ascii="Times New Roman" w:hAnsi="Times New Roman" w:cs="Times New Roman"/>
          <w:sz w:val="20"/>
          <w:szCs w:val="20"/>
        </w:rPr>
        <w:t>МУ</w:t>
      </w:r>
      <w:r w:rsidR="007B2635" w:rsidRPr="00EC11A0">
        <w:rPr>
          <w:rFonts w:ascii="Times New Roman" w:hAnsi="Times New Roman" w:cs="Times New Roman"/>
          <w:sz w:val="20"/>
          <w:szCs w:val="20"/>
        </w:rPr>
        <w:t xml:space="preserve"> «</w:t>
      </w:r>
      <w:r w:rsidR="005045FC" w:rsidRPr="00EC11A0">
        <w:rPr>
          <w:rFonts w:ascii="Times New Roman" w:hAnsi="Times New Roman" w:cs="Times New Roman"/>
          <w:sz w:val="20"/>
          <w:szCs w:val="20"/>
        </w:rPr>
        <w:t>КУМИЗО МО</w:t>
      </w:r>
      <w:r w:rsidR="007B2635" w:rsidRPr="00EC11A0">
        <w:rPr>
          <w:rFonts w:ascii="Times New Roman" w:hAnsi="Times New Roman" w:cs="Times New Roman"/>
          <w:sz w:val="20"/>
          <w:szCs w:val="20"/>
        </w:rPr>
        <w:t xml:space="preserve"> «Ульяновский район» Ульяновской области»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7B2635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следующие документы:</w:t>
      </w:r>
    </w:p>
    <w:p w:rsidR="0018333D" w:rsidRPr="00EC11A0" w:rsidRDefault="0018333D" w:rsidP="0018333D">
      <w:pPr>
        <w:numPr>
          <w:ilvl w:val="0"/>
          <w:numId w:val="2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заявку на участие в аукционе по установленной форме с указанием банковских реквизитов счёта для возврата задатка;</w:t>
      </w:r>
    </w:p>
    <w:p w:rsidR="0018333D" w:rsidRPr="00EC11A0" w:rsidRDefault="0018333D" w:rsidP="0018333D">
      <w:pPr>
        <w:numPr>
          <w:ilvl w:val="0"/>
          <w:numId w:val="2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документов, удостоверяющих личность заявителя (для граждан);</w:t>
      </w:r>
    </w:p>
    <w:p w:rsidR="0018333D" w:rsidRPr="00EC11A0" w:rsidRDefault="0018333D" w:rsidP="0018333D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260" w:right="558" w:firstLine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8333D" w:rsidRPr="00EC11A0" w:rsidRDefault="0018333D" w:rsidP="0018333D">
      <w:pPr>
        <w:numPr>
          <w:ilvl w:val="0"/>
          <w:numId w:val="2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подтверждающие внесение задатка.</w:t>
      </w:r>
    </w:p>
    <w:p w:rsidR="0018333D" w:rsidRPr="00EC11A0" w:rsidRDefault="0018333D" w:rsidP="0018333D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8333D" w:rsidRPr="00EC11A0" w:rsidRDefault="0018333D" w:rsidP="00976CE8">
      <w:pPr>
        <w:spacing w:after="0" w:line="240" w:lineRule="auto"/>
        <w:ind w:left="260" w:right="5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имеет право отозвать принятую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18333D" w:rsidRPr="00EC11A0" w:rsidRDefault="0018333D" w:rsidP="00976CE8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не допускается к участию в аукционе в следующих случаях:</w:t>
      </w:r>
    </w:p>
    <w:p w:rsidR="0018333D" w:rsidRPr="00EC11A0" w:rsidRDefault="0018333D" w:rsidP="00976CE8">
      <w:pPr>
        <w:spacing w:after="0" w:line="240" w:lineRule="auto"/>
        <w:ind w:left="260" w:right="353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непредставление необходимых для участия в аукционе документов или представление недостоверных сведений; </w:t>
      </w:r>
      <w:r w:rsidR="007B2635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поступление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задатка на дату рассмотрения заявок на участие в аукционе;</w:t>
      </w:r>
    </w:p>
    <w:p w:rsidR="0018333D" w:rsidRPr="00EC11A0" w:rsidRDefault="0018333D" w:rsidP="00976CE8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подача заявки на участие в аукционе лицом, которое в соответствии с ЗК РФ и другими федеральными законами не имеет права быть</w:t>
      </w:r>
    </w:p>
    <w:p w:rsidR="0018333D" w:rsidRPr="00EC11A0" w:rsidRDefault="0018333D" w:rsidP="00976CE8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участником конкретного аукциона, покупателем земельного участка или приобрести земельный участок в </w:t>
      </w:r>
      <w:r w:rsidR="003433D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собственность</w:t>
      </w:r>
      <w:r w:rsidR="00D36B59">
        <w:rPr>
          <w:rFonts w:ascii="Times New Roman" w:eastAsia="Times New Roman" w:hAnsi="Times New Roman" w:cs="Times New Roman"/>
          <w:sz w:val="20"/>
          <w:szCs w:val="20"/>
          <w:lang w:eastAsia="ru-RU"/>
        </w:rPr>
        <w:t>,  в аренду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8333D" w:rsidRPr="00EC11A0" w:rsidRDefault="0018333D" w:rsidP="00976CE8">
      <w:pPr>
        <w:spacing w:after="0" w:line="240" w:lineRule="auto"/>
        <w:ind w:left="260" w:right="5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</w:p>
    <w:p w:rsidR="0018333D" w:rsidRPr="00EC11A0" w:rsidRDefault="0018333D" w:rsidP="0018333D">
      <w:pPr>
        <w:spacing w:after="0" w:line="236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внесения задатка и его возврата:</w:t>
      </w:r>
    </w:p>
    <w:p w:rsidR="001D3EFF" w:rsidRDefault="00312F4A" w:rsidP="001D3EF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Задаток перечисляется на специальный счёт специализированной организации </w:t>
      </w:r>
      <w:r w:rsidRPr="00FD32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 w:rsidRPr="00FD32D2">
        <w:rPr>
          <w:rFonts w:ascii="Times New Roman" w:eastAsia="Calibri" w:hAnsi="Times New Roman" w:cs="Times New Roman"/>
          <w:sz w:val="20"/>
          <w:szCs w:val="20"/>
        </w:rPr>
        <w:t>МУ «КУМИЗО МО «Ульяновский район» Ульяновской области»</w:t>
      </w: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 следующим реквизитам: УФК по Ульяновской области (МУ «КУМИЗО МО «Ульяновский район» Ульяновской области), 05683115420 ИНН 7321014537 КПП 732101001 ОГРН 1027301057134 ОКТМО 73652151 </w:t>
      </w:r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Отделение Ульяновск банка России УФК по Ульяновской области г. Ульяновск</w:t>
      </w: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БИК 017308101</w:t>
      </w: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Казначейский счет 03232643736520006800</w:t>
      </w: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Банковский счет </w:t>
      </w:r>
      <w:proofErr w:type="spellStart"/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ЕКСч</w:t>
      </w:r>
      <w:proofErr w:type="spellEnd"/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40102810645370000061</w:t>
      </w: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КБК 00000000000000000000</w:t>
      </w:r>
      <w:r w:rsidRPr="00FD32D2">
        <w:rPr>
          <w:rFonts w:ascii="Times New Roman" w:eastAsia="Calibri" w:hAnsi="Times New Roman" w:cs="Times New Roman"/>
          <w:sz w:val="20"/>
          <w:szCs w:val="20"/>
        </w:rPr>
        <w:t>.</w:t>
      </w:r>
      <w:r w:rsidRPr="00FD32D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платёжном документе в графе «назначение платежа» должна содержаться ссылка на дату п</w:t>
      </w:r>
      <w:r w:rsidR="00DC52AD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роведения аукциона и номер лота</w:t>
      </w:r>
      <w:r w:rsidR="00DA09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D3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333D" w:rsidRPr="001D3EFF" w:rsidRDefault="0018333D" w:rsidP="001D3EF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поступления задатка на счет </w:t>
      </w:r>
      <w:r w:rsidR="005045FC" w:rsidRPr="00EC11A0">
        <w:rPr>
          <w:rFonts w:ascii="Times New Roman" w:hAnsi="Times New Roman" w:cs="Times New Roman"/>
          <w:sz w:val="20"/>
          <w:szCs w:val="20"/>
        </w:rPr>
        <w:t>МУ</w:t>
      </w:r>
      <w:r w:rsidR="008106B2" w:rsidRPr="00EC11A0">
        <w:rPr>
          <w:rFonts w:ascii="Times New Roman" w:hAnsi="Times New Roman" w:cs="Times New Roman"/>
          <w:sz w:val="20"/>
          <w:szCs w:val="20"/>
        </w:rPr>
        <w:t xml:space="preserve"> «</w:t>
      </w:r>
      <w:r w:rsidR="005045FC" w:rsidRPr="00EC11A0">
        <w:rPr>
          <w:rFonts w:ascii="Times New Roman" w:hAnsi="Times New Roman" w:cs="Times New Roman"/>
          <w:sz w:val="20"/>
          <w:szCs w:val="20"/>
        </w:rPr>
        <w:t xml:space="preserve">КУМИЗО МО </w:t>
      </w:r>
      <w:r w:rsidR="008106B2" w:rsidRPr="00EC11A0">
        <w:rPr>
          <w:rFonts w:ascii="Times New Roman" w:hAnsi="Times New Roman" w:cs="Times New Roman"/>
          <w:sz w:val="20"/>
          <w:szCs w:val="20"/>
        </w:rPr>
        <w:t>«Ульяновский район» Ульяновской области»</w:t>
      </w:r>
      <w:r w:rsidR="008106B2" w:rsidRPr="00EC11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– задаток должен поступить не позднее следующего дня окончания приема заявок для участия в аукционе.</w:t>
      </w:r>
    </w:p>
    <w:p w:rsidR="0018333D" w:rsidRPr="00EC11A0" w:rsidRDefault="0018333D" w:rsidP="00312F4A">
      <w:pPr>
        <w:spacing w:after="0" w:line="240" w:lineRule="auto"/>
        <w:ind w:left="260" w:right="54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Задаток возвращается участникам аукциона, за исключением его победителя, в течение 3 рабочих дней со дня подписания протокола о результатах аукциона.</w:t>
      </w:r>
    </w:p>
    <w:p w:rsidR="00F85D1F" w:rsidRPr="00DA095E" w:rsidRDefault="0018333D" w:rsidP="00DA095E">
      <w:pPr>
        <w:spacing w:after="0" w:line="240" w:lineRule="auto"/>
        <w:ind w:left="260" w:right="54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Задаток, внесенный лицом, признанным победителем аукциона, засчитывается в с</w:t>
      </w:r>
      <w:r w:rsidR="00926CC7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 оплаты за земельный участок.</w:t>
      </w:r>
    </w:p>
    <w:p w:rsidR="00DC52AD" w:rsidRPr="001D3EFF" w:rsidRDefault="0018333D" w:rsidP="001D3EFF">
      <w:pPr>
        <w:spacing w:after="0" w:line="240" w:lineRule="auto"/>
        <w:ind w:left="260" w:right="54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Задатки, внесенные лицами, не заключившими </w:t>
      </w:r>
      <w:r w:rsidR="00312F4A">
        <w:rPr>
          <w:rFonts w:ascii="Times New Roman" w:eastAsia="Times New Roman" w:hAnsi="Times New Roman" w:cs="Times New Roman"/>
          <w:sz w:val="20"/>
          <w:szCs w:val="20"/>
          <w:lang w:eastAsia="ru-RU"/>
        </w:rPr>
        <w:t>в установленном порядке договор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12F4A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 вследствие уклонения от заключения договора, не возвращаются в соответствии с п.21 ст.39.12 ЗК РФ.</w:t>
      </w:r>
    </w:p>
    <w:p w:rsidR="0018333D" w:rsidRPr="00EC11A0" w:rsidRDefault="005045FC" w:rsidP="005045F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8333D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проведения аукциона</w:t>
      </w:r>
    </w:p>
    <w:p w:rsidR="0018333D" w:rsidRPr="00EC11A0" w:rsidRDefault="0018333D" w:rsidP="0018333D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 по продаже </w:t>
      </w:r>
      <w:r w:rsidR="00312F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права на заключение договора аренды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земельного участка проводится в следующем порядке:</w:t>
      </w:r>
    </w:p>
    <w:p w:rsidR="00A51640" w:rsidRDefault="00DF65C0" w:rsidP="00DF65C0">
      <w:pPr>
        <w:spacing w:after="0" w:line="240" w:lineRule="auto"/>
        <w:ind w:right="5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18333D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земельного участка и каждого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18333D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очередной цены земельного участка в случае, если готовы приобрести в </w:t>
      </w:r>
      <w:r w:rsidR="00312F4A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аренду</w:t>
      </w:r>
      <w:r w:rsidR="0018333D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земельный участок в соответствии с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этой ценой; каждую последующую цену </w:t>
      </w:r>
    </w:p>
    <w:p w:rsidR="00D82102" w:rsidRPr="006E6EC6" w:rsidRDefault="00D82102" w:rsidP="00DF65C0">
      <w:pPr>
        <w:spacing w:after="0" w:line="240" w:lineRule="auto"/>
        <w:ind w:right="5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 при отсутствии участников аукциона, готовых приобрести в </w:t>
      </w:r>
      <w:r w:rsidR="00312F4A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аренду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земельный участок в соответствии с названной аукционистом ценой, аукционист повторяет эту цену 3 раза. Если после троекратного объявления цены ни один из участников аукциона не поднял билет, аукцион завершается. Победителем аукциона признается участник аукциона, предложивший наибольшую цену за земельный участок.</w:t>
      </w:r>
    </w:p>
    <w:p w:rsidR="00D82102" w:rsidRPr="0026552F" w:rsidRDefault="00EC11A0" w:rsidP="00EC1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  <w:r w:rsidR="00D82102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Заключительные положения</w:t>
      </w:r>
    </w:p>
    <w:p w:rsidR="00D82102" w:rsidRPr="00EC11A0" w:rsidRDefault="00D82102" w:rsidP="00D82102">
      <w:pPr>
        <w:spacing w:after="0" w:line="240" w:lineRule="auto"/>
        <w:ind w:left="260" w:right="57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договора </w:t>
      </w:r>
      <w:r w:rsidR="003D475F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="00A516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форма заявки на участие в аукционе размещены на официальном сайте Российской Федерации для размещения информации о проведении торгов по адресу www.torgi.gov.ru.</w:t>
      </w:r>
    </w:p>
    <w:p w:rsidR="00316FFE" w:rsidRDefault="00D82102" w:rsidP="00D82102">
      <w:pPr>
        <w:spacing w:after="0" w:line="240" w:lineRule="auto"/>
        <w:ind w:left="260" w:right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Уполномоченный орган принимает решение об отказе в проведении аукциона в случае выявления обстоятельств, предусмотренных пунктом 8 ст.39.11 ЗК РФ. </w:t>
      </w:r>
    </w:p>
    <w:p w:rsidR="00C361BA" w:rsidRDefault="00D82102" w:rsidP="00D82102">
      <w:pPr>
        <w:spacing w:after="0" w:line="240" w:lineRule="auto"/>
        <w:ind w:left="260" w:right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Извещение об отказе в проведен</w:t>
      </w:r>
      <w:proofErr w:type="gramStart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размещается на официальном сайте в течение трех дней со дня принятия данного решения. </w:t>
      </w:r>
    </w:p>
    <w:p w:rsidR="00DA095E" w:rsidRDefault="00DA095E" w:rsidP="00D82102">
      <w:pPr>
        <w:spacing w:after="0" w:line="240" w:lineRule="auto"/>
        <w:ind w:left="260" w:right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2102" w:rsidRPr="00C361BA" w:rsidRDefault="00D82102" w:rsidP="00C361BA">
      <w:pPr>
        <w:spacing w:after="0" w:line="240" w:lineRule="auto"/>
        <w:ind w:left="260" w:right="558"/>
        <w:jc w:val="both"/>
        <w:rPr>
          <w:rFonts w:ascii="Times New Roman" w:hAnsi="Times New Roman" w:cs="Times New Roman"/>
          <w:sz w:val="20"/>
          <w:szCs w:val="20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Специализированная организация (</w:t>
      </w:r>
      <w:r w:rsidR="001F3A4F" w:rsidRPr="00EC11A0">
        <w:rPr>
          <w:rFonts w:ascii="Times New Roman" w:hAnsi="Times New Roman" w:cs="Times New Roman"/>
          <w:sz w:val="20"/>
          <w:szCs w:val="20"/>
        </w:rPr>
        <w:t>Муниципальное учреждение «Комитет по управлению муниципальным имуществом и земельным отношениям муниципального образования «Ульяновский район» Ульяновской области»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) в течение трех дней со дня принятия решения об отказе в проведен</w:t>
      </w:r>
      <w:proofErr w:type="gramStart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кциона обязана известить участников аукциона об отказе в проведении аукциона и возвратить его участникам внесенные задатки.</w:t>
      </w:r>
    </w:p>
    <w:p w:rsidR="00D82102" w:rsidRPr="00EC11A0" w:rsidRDefault="00D82102" w:rsidP="00D82102">
      <w:pPr>
        <w:spacing w:after="0" w:line="240" w:lineRule="auto"/>
        <w:ind w:left="260" w:right="5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решению Организатора аукциона специализированная организация (</w:t>
      </w:r>
      <w:r w:rsidR="001F3A4F" w:rsidRPr="00EC11A0">
        <w:rPr>
          <w:rFonts w:ascii="Times New Roman" w:hAnsi="Times New Roman" w:cs="Times New Roman"/>
          <w:sz w:val="20"/>
          <w:szCs w:val="20"/>
        </w:rPr>
        <w:t>Муниципальное учреждение «Комитет по управлению муниципальным имуществом и земельным отношениям муниципального образования «Ульяновский район» Ульяновской области»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) вправе отказаться от проведения аукциона не позднее, чем за 3 дня до дня проведения аукциона.</w:t>
      </w:r>
    </w:p>
    <w:p w:rsidR="00D82102" w:rsidRPr="00EC11A0" w:rsidRDefault="00D82102" w:rsidP="00D82102">
      <w:pPr>
        <w:spacing w:after="0" w:line="240" w:lineRule="auto"/>
        <w:ind w:left="260" w:right="5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Ознакомиться со сведениями о земельном участке, выставленном на аукцион, времени и порядке осмотра земельного участка можно в специализированной организации (</w:t>
      </w:r>
      <w:r w:rsidR="001F3A4F" w:rsidRPr="00EC11A0">
        <w:rPr>
          <w:rFonts w:ascii="Times New Roman" w:hAnsi="Times New Roman" w:cs="Times New Roman"/>
          <w:sz w:val="20"/>
          <w:szCs w:val="20"/>
        </w:rPr>
        <w:t>Муниципальное учреждение «Комитет по управлению муниципальным имуществом и земельным отношениям муниципального образования «Ульяновский район» Ульяновской области»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 адресу: </w:t>
      </w:r>
      <w:r w:rsidR="001F3A4F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Ульяновская область, Ульяновский район, р.п. Ишеевка, ул. Новокомбинатовская, д. 9, 1 этаж, </w:t>
      </w:r>
      <w:proofErr w:type="spellStart"/>
      <w:r w:rsidR="001F3A4F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="001F3A4F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 9  или по телефону (884254) 2-05-01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82102" w:rsidRPr="00EC11A0" w:rsidRDefault="00D82102" w:rsidP="00D82102">
      <w:pPr>
        <w:spacing w:after="0"/>
        <w:ind w:left="260" w:right="5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D74B88" w:rsidRDefault="00D74B88" w:rsidP="00D74B88">
      <w:pPr>
        <w:spacing w:after="0" w:line="272" w:lineRule="auto"/>
        <w:ind w:right="-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61BA" w:rsidRDefault="00C361BA" w:rsidP="00D74B88">
      <w:pPr>
        <w:spacing w:after="0" w:line="272" w:lineRule="auto"/>
        <w:ind w:right="-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61BA" w:rsidRPr="006E6EC6" w:rsidRDefault="00C361BA" w:rsidP="006E6EC6">
      <w:pPr>
        <w:tabs>
          <w:tab w:val="left" w:pos="14317"/>
        </w:tabs>
        <w:spacing w:after="0" w:line="272" w:lineRule="auto"/>
        <w:ind w:right="-2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C361BA" w:rsidRPr="006E6EC6" w:rsidSect="00C96B49">
          <w:pgSz w:w="16840" w:h="11906" w:orient="landscape"/>
          <w:pgMar w:top="142" w:right="538" w:bottom="709" w:left="1440" w:header="0" w:footer="0" w:gutter="0"/>
          <w:cols w:space="720" w:equalWidth="0">
            <w:col w:w="14862"/>
          </w:cols>
        </w:sect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6E6E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575D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Председатель</w:t>
      </w:r>
      <w:r w:rsidRPr="00C361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246F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</w:t>
      </w:r>
      <w:r w:rsidR="006E6E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26CC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Н.А.Романычева</w:t>
      </w:r>
      <w:proofErr w:type="spellEnd"/>
    </w:p>
    <w:p w:rsidR="00CC4A56" w:rsidRPr="00FD27AB" w:rsidRDefault="00FD27AB" w:rsidP="00FD27AB">
      <w:pPr>
        <w:tabs>
          <w:tab w:val="left" w:pos="216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ab/>
      </w:r>
    </w:p>
    <w:sectPr w:rsidR="00CC4A56" w:rsidRPr="00FD27AB" w:rsidSect="00C46F38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9F3C443E"/>
    <w:lvl w:ilvl="0" w:tplc="89A6067A">
      <w:start w:val="1"/>
      <w:numFmt w:val="bullet"/>
      <w:lvlText w:val="В"/>
      <w:lvlJc w:val="left"/>
    </w:lvl>
    <w:lvl w:ilvl="1" w:tplc="D3B0A218">
      <w:numFmt w:val="decimal"/>
      <w:lvlText w:val=""/>
      <w:lvlJc w:val="left"/>
    </w:lvl>
    <w:lvl w:ilvl="2" w:tplc="FE20D09A">
      <w:numFmt w:val="decimal"/>
      <w:lvlText w:val=""/>
      <w:lvlJc w:val="left"/>
    </w:lvl>
    <w:lvl w:ilvl="3" w:tplc="44C0CE8A">
      <w:numFmt w:val="decimal"/>
      <w:lvlText w:val=""/>
      <w:lvlJc w:val="left"/>
    </w:lvl>
    <w:lvl w:ilvl="4" w:tplc="42AAF370">
      <w:numFmt w:val="decimal"/>
      <w:lvlText w:val=""/>
      <w:lvlJc w:val="left"/>
    </w:lvl>
    <w:lvl w:ilvl="5" w:tplc="9E1E6D9E">
      <w:numFmt w:val="decimal"/>
      <w:lvlText w:val=""/>
      <w:lvlJc w:val="left"/>
    </w:lvl>
    <w:lvl w:ilvl="6" w:tplc="AE7A2E40">
      <w:numFmt w:val="decimal"/>
      <w:lvlText w:val=""/>
      <w:lvlJc w:val="left"/>
    </w:lvl>
    <w:lvl w:ilvl="7" w:tplc="C11E35EA">
      <w:numFmt w:val="decimal"/>
      <w:lvlText w:val=""/>
      <w:lvlJc w:val="left"/>
    </w:lvl>
    <w:lvl w:ilvl="8" w:tplc="B0180868">
      <w:numFmt w:val="decimal"/>
      <w:lvlText w:val=""/>
      <w:lvlJc w:val="left"/>
    </w:lvl>
  </w:abstractNum>
  <w:abstractNum w:abstractNumId="1">
    <w:nsid w:val="00006784"/>
    <w:multiLevelType w:val="hybridMultilevel"/>
    <w:tmpl w:val="FBDE2400"/>
    <w:lvl w:ilvl="0" w:tplc="9070A77A">
      <w:start w:val="1"/>
      <w:numFmt w:val="bullet"/>
      <w:lvlText w:val="-"/>
      <w:lvlJc w:val="left"/>
    </w:lvl>
    <w:lvl w:ilvl="1" w:tplc="9B1AC532">
      <w:numFmt w:val="decimal"/>
      <w:lvlText w:val=""/>
      <w:lvlJc w:val="left"/>
    </w:lvl>
    <w:lvl w:ilvl="2" w:tplc="AE0A3156">
      <w:numFmt w:val="decimal"/>
      <w:lvlText w:val=""/>
      <w:lvlJc w:val="left"/>
    </w:lvl>
    <w:lvl w:ilvl="3" w:tplc="F7842900">
      <w:numFmt w:val="decimal"/>
      <w:lvlText w:val=""/>
      <w:lvlJc w:val="left"/>
    </w:lvl>
    <w:lvl w:ilvl="4" w:tplc="49A81A48">
      <w:numFmt w:val="decimal"/>
      <w:lvlText w:val=""/>
      <w:lvlJc w:val="left"/>
    </w:lvl>
    <w:lvl w:ilvl="5" w:tplc="87A2B572">
      <w:numFmt w:val="decimal"/>
      <w:lvlText w:val=""/>
      <w:lvlJc w:val="left"/>
    </w:lvl>
    <w:lvl w:ilvl="6" w:tplc="5A7A6AFA">
      <w:numFmt w:val="decimal"/>
      <w:lvlText w:val=""/>
      <w:lvlJc w:val="left"/>
    </w:lvl>
    <w:lvl w:ilvl="7" w:tplc="826A7ADC">
      <w:numFmt w:val="decimal"/>
      <w:lvlText w:val=""/>
      <w:lvlJc w:val="left"/>
    </w:lvl>
    <w:lvl w:ilvl="8" w:tplc="DF901AF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AC"/>
    <w:rsid w:val="0001792F"/>
    <w:rsid w:val="00020D4B"/>
    <w:rsid w:val="00025BC8"/>
    <w:rsid w:val="000353D8"/>
    <w:rsid w:val="00070F90"/>
    <w:rsid w:val="0010083E"/>
    <w:rsid w:val="00106C40"/>
    <w:rsid w:val="001101E7"/>
    <w:rsid w:val="00126275"/>
    <w:rsid w:val="00181B70"/>
    <w:rsid w:val="0018333D"/>
    <w:rsid w:val="00195651"/>
    <w:rsid w:val="001C4A8A"/>
    <w:rsid w:val="001D3EFF"/>
    <w:rsid w:val="001F3A4F"/>
    <w:rsid w:val="00224142"/>
    <w:rsid w:val="00246F1D"/>
    <w:rsid w:val="002549F9"/>
    <w:rsid w:val="0026552F"/>
    <w:rsid w:val="00270785"/>
    <w:rsid w:val="00292058"/>
    <w:rsid w:val="00293BF2"/>
    <w:rsid w:val="00297360"/>
    <w:rsid w:val="002B4F6B"/>
    <w:rsid w:val="002C709E"/>
    <w:rsid w:val="002D690F"/>
    <w:rsid w:val="002F57F6"/>
    <w:rsid w:val="00312F4A"/>
    <w:rsid w:val="00316FFE"/>
    <w:rsid w:val="003262E3"/>
    <w:rsid w:val="003433DA"/>
    <w:rsid w:val="003A485F"/>
    <w:rsid w:val="003B564B"/>
    <w:rsid w:val="003D475F"/>
    <w:rsid w:val="004038F5"/>
    <w:rsid w:val="004372BD"/>
    <w:rsid w:val="00440336"/>
    <w:rsid w:val="00486B39"/>
    <w:rsid w:val="004928D5"/>
    <w:rsid w:val="004B0627"/>
    <w:rsid w:val="004B08D9"/>
    <w:rsid w:val="004C6BB5"/>
    <w:rsid w:val="004D1280"/>
    <w:rsid w:val="004D4F4B"/>
    <w:rsid w:val="005045FC"/>
    <w:rsid w:val="0051343E"/>
    <w:rsid w:val="0051461F"/>
    <w:rsid w:val="005725D7"/>
    <w:rsid w:val="00575DF5"/>
    <w:rsid w:val="005B0161"/>
    <w:rsid w:val="005B1DF2"/>
    <w:rsid w:val="005D7EFC"/>
    <w:rsid w:val="00633F48"/>
    <w:rsid w:val="006453C7"/>
    <w:rsid w:val="00645511"/>
    <w:rsid w:val="0068215D"/>
    <w:rsid w:val="006A0D2B"/>
    <w:rsid w:val="006A22E1"/>
    <w:rsid w:val="006E04BB"/>
    <w:rsid w:val="006E6A4A"/>
    <w:rsid w:val="006E6EC6"/>
    <w:rsid w:val="006F710E"/>
    <w:rsid w:val="007152F1"/>
    <w:rsid w:val="00732D80"/>
    <w:rsid w:val="007467E3"/>
    <w:rsid w:val="00746E36"/>
    <w:rsid w:val="00770080"/>
    <w:rsid w:val="007B2635"/>
    <w:rsid w:val="007B7AF0"/>
    <w:rsid w:val="007D752B"/>
    <w:rsid w:val="008106B2"/>
    <w:rsid w:val="00812C84"/>
    <w:rsid w:val="0081689C"/>
    <w:rsid w:val="00833845"/>
    <w:rsid w:val="00855EE5"/>
    <w:rsid w:val="008C38C3"/>
    <w:rsid w:val="008F447F"/>
    <w:rsid w:val="008F7164"/>
    <w:rsid w:val="00915777"/>
    <w:rsid w:val="00926CC7"/>
    <w:rsid w:val="00976CE8"/>
    <w:rsid w:val="009B57B8"/>
    <w:rsid w:val="009D70B9"/>
    <w:rsid w:val="009E54F9"/>
    <w:rsid w:val="00A00B80"/>
    <w:rsid w:val="00A07F7B"/>
    <w:rsid w:val="00A25537"/>
    <w:rsid w:val="00A51640"/>
    <w:rsid w:val="00A671DD"/>
    <w:rsid w:val="00A829C1"/>
    <w:rsid w:val="00AA161F"/>
    <w:rsid w:val="00AA53FD"/>
    <w:rsid w:val="00AB3215"/>
    <w:rsid w:val="00AB7104"/>
    <w:rsid w:val="00AC0836"/>
    <w:rsid w:val="00AD335D"/>
    <w:rsid w:val="00B10FC6"/>
    <w:rsid w:val="00B25B55"/>
    <w:rsid w:val="00B76DEA"/>
    <w:rsid w:val="00BA39DC"/>
    <w:rsid w:val="00BA3EE8"/>
    <w:rsid w:val="00BA4960"/>
    <w:rsid w:val="00BB3248"/>
    <w:rsid w:val="00BE7C56"/>
    <w:rsid w:val="00C215F2"/>
    <w:rsid w:val="00C346C2"/>
    <w:rsid w:val="00C361BA"/>
    <w:rsid w:val="00C46F38"/>
    <w:rsid w:val="00C53676"/>
    <w:rsid w:val="00C72912"/>
    <w:rsid w:val="00C747A7"/>
    <w:rsid w:val="00C91209"/>
    <w:rsid w:val="00C96B49"/>
    <w:rsid w:val="00C97013"/>
    <w:rsid w:val="00CC179F"/>
    <w:rsid w:val="00CC3EC7"/>
    <w:rsid w:val="00CC4A56"/>
    <w:rsid w:val="00D36B59"/>
    <w:rsid w:val="00D40C5C"/>
    <w:rsid w:val="00D44C2D"/>
    <w:rsid w:val="00D578DA"/>
    <w:rsid w:val="00D74B88"/>
    <w:rsid w:val="00D82102"/>
    <w:rsid w:val="00D82178"/>
    <w:rsid w:val="00DA095E"/>
    <w:rsid w:val="00DA7608"/>
    <w:rsid w:val="00DC52AD"/>
    <w:rsid w:val="00DD20F2"/>
    <w:rsid w:val="00DD622E"/>
    <w:rsid w:val="00DF5A9E"/>
    <w:rsid w:val="00DF65C0"/>
    <w:rsid w:val="00E13EF2"/>
    <w:rsid w:val="00E619FD"/>
    <w:rsid w:val="00EA64E0"/>
    <w:rsid w:val="00EA6D6F"/>
    <w:rsid w:val="00EB5060"/>
    <w:rsid w:val="00EC11A0"/>
    <w:rsid w:val="00EC1995"/>
    <w:rsid w:val="00EC1CB7"/>
    <w:rsid w:val="00F25BAC"/>
    <w:rsid w:val="00F42ECD"/>
    <w:rsid w:val="00F76390"/>
    <w:rsid w:val="00F820D6"/>
    <w:rsid w:val="00F85D1F"/>
    <w:rsid w:val="00F91586"/>
    <w:rsid w:val="00FA50DA"/>
    <w:rsid w:val="00FB1183"/>
    <w:rsid w:val="00FC60CB"/>
    <w:rsid w:val="00FD152C"/>
    <w:rsid w:val="00FD27AB"/>
    <w:rsid w:val="00F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A56"/>
    <w:pPr>
      <w:spacing w:after="0" w:line="240" w:lineRule="auto"/>
    </w:pPr>
  </w:style>
  <w:style w:type="table" w:styleId="a4">
    <w:name w:val="Table Grid"/>
    <w:basedOn w:val="a1"/>
    <w:uiPriority w:val="59"/>
    <w:rsid w:val="0010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A56"/>
    <w:pPr>
      <w:spacing w:after="0" w:line="240" w:lineRule="auto"/>
    </w:pPr>
  </w:style>
  <w:style w:type="table" w:styleId="a4">
    <w:name w:val="Table Grid"/>
    <w:basedOn w:val="a1"/>
    <w:uiPriority w:val="59"/>
    <w:rsid w:val="0010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092D-9D6D-4002-87F1-CCD3AF91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4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администрация-ЖКХ</dc:creator>
  <cp:lastModifiedBy>Кумизо</cp:lastModifiedBy>
  <cp:revision>11</cp:revision>
  <cp:lastPrinted>2023-01-26T06:56:00Z</cp:lastPrinted>
  <dcterms:created xsi:type="dcterms:W3CDTF">2020-06-23T06:26:00Z</dcterms:created>
  <dcterms:modified xsi:type="dcterms:W3CDTF">2023-01-26T06:58:00Z</dcterms:modified>
</cp:coreProperties>
</file>