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АДМИНИСТРАЦИЯ МУНИЦИПАЛЬНОГО ОБРАЗОВАНИЯ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«ЗЕЛЕНОРОЩИНСКОЕ СЕЛЬСКОЕ ПОСЕЛЕНИЕ»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УЛЬЯНОВСКОГО РАЙОНА УЛЬЯНОВСКОЙ ОБЛАСТИ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ПОСТАНОВЛЕНИЕ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________2016 г.                                                                                          № ПРОЕКТ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 утверждении административного регламента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предоставлению муниципальной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«Выдача выписок (справок) из похозяйственных книг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 «Зеленорощинское сельское поселение»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 Во исполнение требований  Федерального закона от 27.07.2010 г. № 210-ФЗ «Об организации предоставления государственных и муниципальных услуг», а так же в целях дальнейшего совершенствования форм и методов работы с обращениями граждан, руководствуясь Уставом муниципального образования «Зеленорощинское сельское поселение», администрация МО «Зеленорощинское сельское поселение» Ульяновского района,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ПОСТАНОВЛЯЕТ: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     Утвердить административный регламент по предоставлению муниципальной услуги «Выдача выписок (справок) из похозяйственных книг МО «Зеленорощинское сельское поселение» (приложение).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2.    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     Настоящее постановление вступает в силу со дня его официального обнародования.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Глава администрации МО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«Зеленорощинское сельское поселение»                                            И.И. Кушнарев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№1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Постановлению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 «Зеленорощинское сельское поселение»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 № 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Административный регламент администрации муниципального образования «Зеленорощинское сельское поселение» по предоставлению муниципальной услуги «Выдача выписок (справок) из похозяйственных книг муниципального образования «Зеленорощинское сельское поселение»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1.1. Настоящий административный регламент устанавливает порядок и стандарт предоставления муниципальной услуги «Выдача выписок (справок) из похозяйственных книг муниципального образования «Зеленорощинское сельское поселение» (далее - Административный регламент), определяет сроки и последовательность административных действий (процедур) Администрации муниципального образования «Зеленорощинское сельское поселение» при предоставлении муниципальной услуги «Выдача выписок (справок) из похозяйственных книг»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1.2.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Заявителями на предоставление муниципальной услуги являются граждане Российской Федерации, ведущие личное подсобное хозяйство на территории МО «Зеленорощинское сельское поселение», обратившиеся в Администрацию за предоставлением им выписок (справок) из похозяйственных книг либо представитель гражданина, действующий в силу закона или на основании доверенности, оформленной в соответствии с действующим законодательством Российской Федерации (далее – заявители).</w:t>
      </w:r>
      <w:proofErr w:type="gramEnd"/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II.  Стандарт предоставление муниципальной услуги.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2.1. Наименование муниципальной услуги: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Выдача выписок (справок) из похозяйственных книг (далее – муниципальная услуга).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2.2. Наименование органа, предоставляющего муниципальную услугу.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Муниципальная услуга предоставляется администрацией муниципального образования «Зеленорощинское  сельское поселение» (далее Администрация) и осуществляется через ведущего специалиста-эксперта по делопроизводству и муниципальной службе Администрации (далее – специалист).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Специалист, осуществляющий работу по оказанию муниципальной услуги, считается уполномоченным лицом, исполняет обязанности в объеме, установленном должностной инструкцией, и несёт установленную законодательством РФ, иными нормативными правовыми актами, ответственность за правильность действий.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оказании муниципальной услуги, в целях получения документов и информации, необходимых для принятия решения, консультант осуществляет взаимодействие с гражданами, а также организациями и учреждениями, имеющими сведения, необходимые для принятия решения и качественного оказания муниципальной услуги.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2.3. Результатом предоставления муниципальной услуги является: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выдача выписки (справки) из похозяйственной книги.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отказ в предоставлении муниципальной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2.4. Срок предоставления муниципальной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2.4.1. Выдача либо отказ в выдаче выписки (справки) из похозяйственной книги осуществляется в течение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 рабочих дней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 дня окончания рассмотрения заявления.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 рассмотрения заявления - не более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 рабочих дней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 дня поступления заявления.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Продолжительность приема заявителя у консультанта при получении выписки (справки) из похозяйственной книги не должна превышать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 минут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2.5. Правовые основания для предоставления муниципальной услуги.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2.5.1. Перечень нормативно-правовых актов, непосредственно регулирующих предоставление муниципальной услуги: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Конституция Российской Федерации, принятой 12 декабря 1992 г.;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Федеральный закон от 6 октября 2003 № 131-ФЗ «Об общих принципах организации местного самоуправления в Российской Федерации» (с изменениями);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Федеральный закон от 2 мая 2006 № 59-ФЗ «О порядке рассмотрения обращений граждан Российской Федерации»;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Федеральный закон от 7 июля 2003 № 112-ФЗ «О личном подсобном хозяйстве» (с изменениями);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Федеральный закон от 27.07.2006 N 152-ФЗ "О персональных данных"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приказ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приказ Федеральной службы государственной регистрации, кадастра и картографии от 07.03.2012 № 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/103 «Об утверждении формы выписки из похозяйственной книги о наличии у гражданина права на земельный участок»;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Устав МО «Зеленорощинское сельское поселение».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2.6.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2.6.1. Для выдачи выписка (справки) из похозяйственной книги гражданам необходимо самостоятельно представить следующие документы: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 заявление, установленной формы (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согласно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приложения</w:t>
      </w:r>
      <w:proofErr w:type="gramEnd"/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№2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 настоящему регламенту);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 копия документа, удостоверяющая в соответствии с законодательством Российской Федерации личность заявителя;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 документ, подтверждающий право представителя действовать от имени и в интересах получателя муниципальной услуги, если за предоставлением муниципальной услуги обращается представитель получателя муниципальной услуги (копия доверенности);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         документ, подтверждающий получение согласия лица или его законного представителя, не являющегося заявителем, обработка персональных данных которого необходима для предоставления муниципальной услуги, на обработку таких персональных данных, если в 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соответствии с федеральным законом обработка таких персональных данных может осуществляться с согласия указанного лица, 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власти.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2.6.2. При предъявлении копий необходимо при себе иметь оригиналы вышеперечисленных документов.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2.6.3.  Подлинники вышеназванных документов представляются для сличения с них копий, в случае предоставления документов по почте копии документов должны быть заверены нотариально.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2.7.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2.7.1. Основаниями для отказа в приёме документов,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необходимых для предоставления муниципальной услуги, являются: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 отсутствие возможности прочтения письменного запроса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 содержание в заявлении нецензурных или оскорбительных выражений, угроз жизни, здоровья и имущества должностного лица, а также членов его семьи. В этом случае должностное лицо вправе оставить запрос без ответа по сути поставленных в нём вопросов и сообщить Заявителю о недопустимости злоупотребления правом, о получение информации.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        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редоставлены документы, имеющие подчистки, приписки, зачеркнутые слова или иные, не оговоренные в них исправления, документы исполнены карандашом, а также документы с серьезными повреждениями, не позволяющими однозначно истолковать их содержание;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2.7.2. Заявитель, получивший отказ в предоставлении муниципальной услуги,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2.8.1.  Обращение заявителя, у которого отсутствует право владения, пользования и распоряжения земельным участком;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2.9. Размер платы, взимаемой с заявителя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2.9.1.Муниципальная услуга предоставляется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бесплатно.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2.10.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 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30 минут.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2.11. Срок регистрации запроса заявителя о предоставлении муниципальной услуги 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15 минут.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Заявления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поступившие почтовой или электронной связью регистрируются в течение дня с момента их поступления.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2.12. Требования к местам предоставления муниципальной услуги.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Прием заявителей для предоставления муниципальной услуги осуществляется согласно графику приема граждан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2.12.1. На территории, прилегающей к месторасположению органа, оказывающего муниципальную услугу, оборудуются места для парковки автотранспортных средств. Доступ потребителей результатов оказания муниципальной услуги к парковочным местам является бесплатным.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2.12.2. Здание администрации оборудовано входом для свободного доступа заявителей в помещение. Перед входом в помещение размещается вывеска «Приемная МУ Администрация МО «Зеленорощинское  сельское поселение». Вход и передвижение по помещениям, в которых проводится личный прием, не должны создавать затруднений для лиц с ограниченными возможностями.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2.12.3.  Помещения, в которых предоставляется муниципальная услуга, должны включать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2.12.4.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2.12.5. Места для ожидания должны соответствовать комфортным условиям для заявителей и оптимальным условиям работы должностных лиц.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2.12.6. Места для информирования и заполнения необходимых документов оборудуются информационными стендами, стульями и столами, обеспечиваются образцами заполнения документов и необходимыми канцелярскими принадлежностями.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2.12.7. </w:t>
      </w: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На информационном стенде размещается следующая информация: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 сведения о перечне предоставляемых муниципальных услуг (функции);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блок-схема, наглядно отображающая последовательность прохождения всех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административных процедур;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 перечень документов, которые заявитель должен представить для предоставления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 образцы заполнения документов;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 адреса, номера телефонов и факса, график работы Администрации;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 перечень оснований для отказа в предоставлении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 административный регламент предоставления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 необходимая оперативная информация о предоставлении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 порядок обжалований действий (бездействия) и решений, осуществляемых (принятых) в ходе предоставления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Информационные стенды должны быть максимально заметны, хорошо просматриваемы и функциональны. 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выделены.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Также визуальная, текстовая информация размещается на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официальное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сайте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2.12.8. Кабинеты приема заявителей должны быть оборудованы информационными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табличками (вывесками) с указанием: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 номера кабинета;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 фамилии, имени, отчества должностного лица, осуществляющего предоставление муниципальной услуги.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кабинете должно быть обеспечено: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  комфортное расположение заявителя;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 </w:t>
      </w: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возможность и удобство оформления заявителем письменного обращения;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 доступ к основным нормативным правовым актам, регламентирующим полномочия и сферу компетенции Администрации;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 доступ к нормативным правовым актам, регулирующим предоставление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услуга;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 наличие письменных принадлежностей и бумаги формата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4.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2.12.9.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организаций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рабочих мест по предоставлению муниципальной услуги должна быть предусмотрена возможность беспрепятственной эвакуации всех заявителей и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должностных лиц из помещения в случае возникновения чрезвычайной ситуации.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2.12.10. Прием получателей муниципальной услуги ведется без предварительной записи в порядке живой очереди с учетом графика приема.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2.13. Показателя доступности и качества муниципальной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2.13.1.</w:t>
      </w: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Показателями доступности муниципальной услуги являются: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 транспортная доступность к местам предоставления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 обеспечение беспрепятственного доступа лиц с ограниченными возможностями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 передвижения к помещениям, в которых предоставляется муниципальная услуга;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 обеспечение возможности направления заявления по электронной почте;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                    размещение информации о порядке предоставления муниципальной услуги на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официальном сайте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2.13.2. .</w:t>
      </w: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Показателями качества муниципальной услуги являются: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                                                                                  соблюдение требований информирования заявителей;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                                                                                  достоверность предоставляемой информации;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                                                                                  четкость в изложении информации;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                                                                                  полнота информирования;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наглядность форм предоставляемой информации (при письменном информировании);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                                                                                  удобство и доступность получения информации;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                                                                                                                   оперативность предоставления информации;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                                                                                                                   соблюдение срока предоставления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услуга;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          соблюдение сроков ожидания в очереди при предоставлении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                                  отсутствие подданных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сокращение продолжительности сроков взаимодействия заявителя с должностными лицами при предоставлении муниципальной услуга.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2.14.1. Администрация МО «Зеленорощинское сельское поселение»  располагается по адресу: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433340, Ульяновская область Ульяновский район, п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.З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еленая Роща, ул.Лесная,7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 admzr@ mail.ru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Официальный сайт администрации: http://adm-zr.ru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2.14.2.  График (режим) приема заинтересованных лиц по вопросам предоставления муниципальной услуги должностными лицами Администрации: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понедельник, среда, пятница с 8.30 до 16.30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(кроме выходных и праздничных дней),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суббота, воскресенье - выходной. 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предпраздничные дни продолжительность рабочего времени сокращается на 1 час.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2.14.3. Справочные телефоны: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телефон (факс) Администрации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8(84254) 43-2-51 8(84254)43-1-94.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контактный телефон специалиста, предоставляющего услугу 8(84254) 43-2-51.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По телефону предоставляется следующая информация: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контактные телефоны сотрудников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график приема заявителей консультантами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почтовый адрес, электронный адрес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2.14.4. </w:t>
      </w:r>
      <w:r w:rsidRPr="00E8606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Информация о порядке предоставления муниципальной услуги: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непосредственно в Администрацию;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 использованием средств почтовой, телефонной, электронной связи;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посредством размещения информации на информационных стендах, публикации  на официальном сайте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Для получения информации о процедуре предоставления муниципальной услуги (далее информация о процедуре) заявители вправе обращаться: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 в устной форме лично или по телефону к консультанту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 в письменном виде в адрес главы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2.14.5. </w:t>
      </w:r>
      <w:r w:rsidRPr="00E8606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Основными требованиями к информированию заявителя являются: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достоверность и полнота информации о процедуре;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четкость в изложении информации о процедуре;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удобство и доступность получения информации о процедуре;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оперативность предоставления информации о процедуре.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Форма информирования может быть устной или письменной в зависимости от формы обращения заявителя.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устного обращения специалист, осуществляющий устное разъяснение должен принять все необходимые меры для ответа, в том числе с привлечением других сотрудников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ответах на телефонные звонки специалист Администрации подробно и в вежливой (корректной) форме информирует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консультанта, принявшего телефонный звонок.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Администрации осуществляет информирование по телефону обратившихся граждан не более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 минут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заявителю обратиться за необходимой информацией в письменном виде, либо согласовать другое время для устного информирования.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лиц. При письменном 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обращении ответ заинтересованному лицу направляется в течение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30 календарных дней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момента поступления запроса.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Специалист по делопроизводству Администрации  в день приема письменного запроса осуществляет его регистрацию в журнале обращений граждан.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Запрос, поступивший посредством электронной связи распечатывается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регистрируется аналогично письменному запросу.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администрации,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2.14.6. </w:t>
      </w:r>
      <w:r w:rsidRPr="00E8606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Особенности предоставления муниципальной услуги в электронной форме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Заявителю в целях получения услуги в электронной форме обеспечивается возможность: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предоставление документов в электронном виде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осуществление копирования формы заявления, необходимого для получения услуги в электронном виде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получения электронного сообщения, в случае обращения за предоставлением услуги в форме электронного документа, подтверждающего приём заявления к рассмотрению.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2.14.7. </w:t>
      </w:r>
      <w:r w:rsidRPr="00E8606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Особенности предоставления муниципальной услуги в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8606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многофункциональном центре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Предоставление муниципальной услуги в многофункциональных центрах предоставления государственных и муниципальных услуг должно отвечать вышеуказанным требованиям и требованиям законодательства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3.1.Предоставление муниципальной услуги включает в себя следующие административные процедуры: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прием и регистрация заявления с необходимыми документами для предоставления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рассмотрение запроса Главой Администрации;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поступление запроса и приложенных документов исполнителю, подготовка выписки из похозяйственной книги заявителю либо уведомления об отказе в ее предоставлении;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выдача выписки из похозяйственной книги заявителю либо уведомления об отказе в ее предоставлении.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Блок-схема последовательности административных процедур по предоставлению муниципальной услуги приведена в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приложении №1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 настоящему Административному регламенту.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3.2. Прием и регистрация заявления с необходимыми документами для предоставления муниципальной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3.2.1. Основанием для начала административной процедуры является получение Администрацией письменного запроса о выдаче выписки (справки) из похозяйственной книги с приложением документов, необходимых для предоставления муниципальной услуги лично заявителем либо посредством почтовой, факсимильной или электронной связи.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3.2.2. Ответственным за исполнение данной административной процедуры является Специалист.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Специалист в день приема письменного заявления осуществляет его регистрацию с прилагаемыми документами в журнале входящей корреспонденции.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Заявление, поступившее посредством электронной связи распечатывается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регистрируется аналогично письменному заявлению. В последующем специалист не реже 2-х раз в день проверяет наличие новых заявлений и производит их регистрацию.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представлении документов лично заявителем специалист администрации по желанию заявителя на копии заявления ставит отметку о приеме заявления с указанием должности, фамилии и даты принятия запроса.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3.2.3. В случае поступления запроса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Результатом административного действия я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вляется регистрация поступившего запроса с приложенными документами.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Срок выполнения административного действия 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составляет не более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 рабочего дня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3.3. Рассмотрение запроса Главой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3.3.1. Основанием для начала административной процедуры является поступление зарегистрированного запроса Главе Администрации для рассмотрения. Глава Администрации в виде резолюции даёт поручение о рассмотрении запроса лицу, ответственному за представление муниципальной услуги.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lastRenderedPageBreak/>
        <w:t>Результатом административного действия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является направление запроса с резолюцией исполнителю.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Срок административного действия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 не более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 рабочего дня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3.4. Поступление запроса и приложенных документов исполнителю, подготовка выписки из похозяйственной книги заявителю либо уведомления об отказе в ее предоставлении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3.4.1. Основанием для начала административной процедуры является поступление исполнителю зарегистрированного запроса с приложенными документами и резолюцией Главы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3.4.2. Ответственным за исполнение данной процедуры является специалист по работе с обращениями граждан Администрации (далее специалист).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3.4.3. При рассмотрении запроса и документов от заявителя специалист выявляет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цель получения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выписки (справки) из похозяйственной книги заявителем.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Выписка из похозяйственной книги о наличии у гражданина права на земельный участок оформляется по форме (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приложение №3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 настоящему Административному регламенту), утвержденной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Приказом Федеральной службы государственной регистрации, кадастра и картографии от 07.03.2012 N </w:t>
      </w:r>
      <w:proofErr w:type="gramStart"/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/103 «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 утверждении формы выписки из похозяйственной книги о наличии у гражданина права на земельный участок». Выписка из похозяйственной книги для льготного кредитования, утверждённая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Приказом ОАО «Россельхозбанк» от 30.09.2009 № 426-ОД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(Приложение 2 к Инструкции по кредитованию физических лиц № 24-И) приведена в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приложении №4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 настоящему Административному регламенту, для прочих целей – в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приложении №5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 настоящему Административному регламенту.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3.4.4. При отсутствии оснований для отказа в предоставлении муниципальной услуги, предусмотренных пунктом 2.8. настоящего Административного регламента, специалист осуществляет подготовку проекта выписки (справки) из похозяйственной книги.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наличия оснований для отказа в предоставлении муниципальной услуги, предусмотренных пунктом 2.8. настоящего Административного регламента,  специалист готовит проект уведомления заявителю об отказе в предоставлении выписки (справки) из похозяйственной книги. Отказ в предоставлении выписки (справки) из похозяйственной книги должен содержать основания, по которым запрашиваемый документ не может быть выдан.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Подготовленный проект выписки (справки) из похозяйственной книги или проект уведомления об отказе в предоставлении выписки (справки) из похозяйственной книги передается специалистом Главе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Результатом исполнения административного действия 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является подготовка проекта выписки (справки) из похозяйственной книги либо проекта уведомления об отказе в выдаче выписки (справки) из похозяйственной книги, которые направляются Главе Администрации для подписания.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Срок административного действия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 не более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 рабочих дней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3.5.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Выдача выписки (справки) из похозяйственной книги заявителю либо уведомления об отказе в ее предоставлении.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3.5.1. Основанием для начала административной процедуры служит подписание Главой Администрации выписки (справки) из похозяйственной книги либо уведомления об отказе в ее выдаче.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Ответственным за исполнение данной административной процедуры является специалист.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Подпись Главы Администрации в выписке (справке) из похозяйственной книги заверяется гербовой печатью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уведомляет заявителя либо уполномоченного  заявителем лица о готовности выписки (справки) из похозяйственной книги либо уведомления об отказе в ее выдаче и о дне, в который заявителю необходимо прийти в Администрацию для их получения, либо направляет письмо, содержащее выписку (справку) из похозяйственной книги либо уведомление об отказе в ее выдаче, заявителю по почте заказным письмом с уведомлением, а также по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электронной почте на электронный адрес заявителя.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Результатом исполнения административного действия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является выдача (направление) заявителю либо уполномоченному  заявителем лицу выписки (справки) из похозяйственной книги либо уведомления об отказе в ее выдаче.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Срок исполнения данного административного действия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 не более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 рабочих дней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IV. Формы </w:t>
      </w:r>
      <w:proofErr w:type="gramStart"/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контроля за</w:t>
      </w:r>
      <w:proofErr w:type="gramEnd"/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исполнением административного регламента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4.1. Текущий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соблюдением последовательности действий, определенных административными процедурами, по предоставлению муниципальной услуги (далее – текущий контроль) осуществляется должностным лицом, ответственным за организацию работы по предоставлению муниципальной услуги.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4.2. 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деятельностью должностного лица, предоставляющего муниципальную услугу, осуществляет Глава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4.3. </w:t>
      </w: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Должностное лицо, ответственное за предоставление выписки из похозяйственной книги, несет персональную ответственность </w:t>
      </w:r>
      <w:proofErr w:type="gramStart"/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за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соблюдение сроков и порядка предоставления муниципальной услуги,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сообщение об отказе в выдаче выписк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и(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справки) из похозяйственной книги;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грамотное оформление выписк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и(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справки) из похозяйственной книги и доступное консультирование;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Должностное лицо, ответственное за регистрацию входящей (исходящей) корреспонденции, несет персональную ответственность </w:t>
      </w:r>
      <w:proofErr w:type="gramStart"/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за</w:t>
      </w:r>
      <w:proofErr w:type="gramEnd"/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соблюдение сроков и порядка регистрации входящей (исходящей) корреспонденции и передачи документов должностному лицу, ответственному за предоставление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правильность записи на входящем (исходящем) документе, номера и даты регистрации.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Ответственность должностных лиц закрепляется их должностной инструкцией, в соответствии с требованиями действующего законодательства.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4.4. Текущий контроль осуществляется путём проведения Главой администрации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проверок соблюдения и исполнения должностными лицами положений Административного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регламента, иных нормативно-правовых актов Российской Федерации, Ульяновской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области, муниципального образования.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Периодичность осуществления текущего контроля составляет один раз в год.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5.1. Досудебное (внесудебное) обжалование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Заявитель вправе обратиться с жалобой на решения и действия (бездействие) Администрации, должностного лица, предоставляющего муниципальную услугу (далее жалоба), осуществляемое на основании настоящего Административного регламента, устно, письменно либо в электронной форме к главе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обращении заявителя устно ответ на жалобу, с согласия заявителя, может быть дан устно в ходе личного приема. В остальных случаях дается письменный ответ по существу поставленных в жалобе вопросов.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в день приема письменной жалобы осуществляет её регистрацию в журнале входящей корреспонденции. Жалоба, поступившая посредством электронной связи, распечатывается и регистрируется аналогично письменной жалобе.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Информация о месте, днях и часах приема Главы Администрации доводится, д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o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сведения граждан путём размещения на информационных стендах в Администрации, а также на официальном сайте Администрации.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График приема Главы Администрации: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среда - с 08.:00 до 17:00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5.2. Заявитель может обратиться с жалобой, в том числе в следующих случаях: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нарушение срока регистрации заявления о предоставлении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 нарушение срока предоставления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требование у заявителя документов, не предусмотренных нормативн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о-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правовыми актами Российской Федерации, нормативно-правовыми актами субъектов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Российской Федерации, муниципальными правовыми актами для предоставления муниципальной услуги;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нормативно-правовыми актами Российской Федерации, нормативно-правовыми актами Ульяновской области, муниципальными правовыми актами; платы, не предусмотренной нормативно-правовыми актами Российской Федерации, нормативно</w:t>
      </w:r>
      <w:proofErr w:type="gramEnd"/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   затребование с заявителя при предоставлении муниципальной услуги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-п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равовыми актами Ульяновской области, муниципальными прав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выми актами;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отказ должностного лица Администрации, предоставляющего муниципальную услугу, в исправлении допущенных опечаток и ошибок  в выданных в результате предоставления муниципальной услуги документах.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5.3. В письменной жалобе указываются: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·        фамилия, имя, отчество (последнее при наличии) заявителя (либо фамилия, имя, отчество (последнее при наличии)  уполномоченного представителя, в случае обращения с жалобой представителя);</w:t>
      </w:r>
      <w:proofErr w:type="gramEnd"/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контактный телефон, почтовый адрес заявителя – физического лица, либо наименование, сведения о месте нахождения заявителя – юридического лица, а так же адрес электронной почты (при наличии);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фамилия, имя, отчество должностного лица Администрации, предоставляющего муниципальную услугу, решения и действия (бездействие) которого обжалуются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предмет обращения и доводы, на основании которых заявитель не согласен с решением и действием (бездействием) должностного лица Администрации;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 личная подпись заявителя (его уполномоченного представителя) и дата.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Жалоба должна быть написана разборчивым почерком, не содержать нецензурных выражений.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Жалобы заявителей, содержащие обжалование действий (бездействий) конкретных должностных лиц, не могут направляться этим должностным лицам для рассмотрения и (или) ответа.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5.4. Срок рассмотрения и ответа на жалобу не более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 рабочих дней 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 дня её регистрации, а в случае обжалования отказа Администрации в исправлении допущенных опечаток и ошибок – в течение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 рабочих дней 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 дня её регистрации.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5.5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В случае если в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Администрации вправе принять решение о безосновательности очередной жалобы и прекращении переписки по данному вопросу. О данном решении в адрес заявителя, направившего жалобу, направляется письменное уведомление.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5.6. По результатам рассмотрения жалобы Администрация принимает одно из следующих решений: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жалоба признана обоснованной – принимается решение о применении меры дисциплинарной ответственности к консультанту, допустившему нарушения в ходе предоставления муниципальной услуги, требований законодательства Российской Федерации, законодательства Ульяновской области, настоящего Административного регламента и повлекшие за собой жалобу.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-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жалоба признана необоснованной.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5.7. Не позднее дня, следующего за днём принятия решения, указанного в пункте 5.3. настоящего Административного регламента, заявителю в письменной форме либо в электронном виде (по желанию заявителя) направляется ответ о результате рассмотрения жалобы с указанием причин, почему она признана необоснованной.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5.8. В случае установления в ходе или по результатам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или преступления Глава Администрации или должностное лицо, наделённое полномочиями по рассмотрению жалобы, незамедлительно направляет имеющиеся материалы в Прокуратуру Ульяновского района.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5.9. Судебное обжалование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Действие (бездействие) Администрации, должностных лиц Администрации, нарушающие право заявителя на получение муниципальной услуги могут быть обжалованы в суде в порядке, установленном действующим законодательством Российской Федерации.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 1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 предоставления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</w:t>
      </w:r>
      <w:proofErr w:type="gramEnd"/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                                                                            услуги «Выдача выписок (справок) из похозяйственных книг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муниципального образования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«Зеленорощинское сельское поселение»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БЛОК-СХЕМА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последовательности административных процедур  по выдаче выписок (справок) из похозяйственных книг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Прием заявления заявителя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рассмотрение заявления специалистом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МО "Зеленорощинское сельское поселение"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Отказ в приеме заявления                                                  Прием заявления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в выдаче выписки (справки)                                           в выдаче выписки (справки) 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из похозяйственной книги                                                   из похозяйственной книги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           Отказ в предоставлении                                                  Направление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письменного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  муниципальной услуги                                                      заявления с визой главы   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специалисту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Выдача выписк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и(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справки)                                                   Рассмотрение заявления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  из похозяйственной книги                                            специалистом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Вручение лично либо                                                           Отказ в выдаче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направление по почте                                                                (справки)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из похозяйственной книги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Уведомление об отказе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в предоставлении выписки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(справки)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из похозяйственной книги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            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</w:tblGrid>
      <w:tr w:rsidR="00E86065" w:rsidRPr="00E86065" w:rsidTr="00E86065">
        <w:trPr>
          <w:tblCellSpacing w:w="0" w:type="dxa"/>
        </w:trPr>
        <w:tc>
          <w:tcPr>
            <w:tcW w:w="4695" w:type="dxa"/>
            <w:shd w:val="clear" w:color="auto" w:fill="FFFFFF"/>
            <w:hideMark/>
          </w:tcPr>
          <w:p w:rsidR="00E86065" w:rsidRPr="00E86065" w:rsidRDefault="00E86065" w:rsidP="00E86065">
            <w:pPr>
              <w:spacing w:before="600" w:after="105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777777"/>
                <w:kern w:val="36"/>
                <w:sz w:val="48"/>
                <w:szCs w:val="48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color w:val="777777"/>
                <w:kern w:val="36"/>
                <w:sz w:val="48"/>
                <w:szCs w:val="48"/>
                <w:lang w:eastAsia="ru-RU"/>
              </w:rPr>
              <w:t>                                                                                     </w:t>
            </w:r>
          </w:p>
        </w:tc>
      </w:tr>
    </w:tbl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6"/>
      </w:tblGrid>
      <w:tr w:rsidR="00E86065" w:rsidRPr="00E86065" w:rsidTr="00E86065">
        <w:trPr>
          <w:gridAfter w:val="1"/>
          <w:trHeight w:val="120"/>
          <w:tblCellSpacing w:w="0" w:type="dxa"/>
        </w:trPr>
        <w:tc>
          <w:tcPr>
            <w:tcW w:w="489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24"/>
                <w:lang w:eastAsia="ru-RU"/>
              </w:rPr>
            </w:pPr>
          </w:p>
        </w:tc>
      </w:tr>
      <w:tr w:rsidR="00E86065" w:rsidRPr="00E86065" w:rsidTr="00E860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 2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предоставления муниципальной  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«Выдача выписок (справок)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 похозяйственных книг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муниципального образования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«Зеленорощинское сельское поселение»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 Главе администрации муниципального образования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 «Зеленорощинское сельское поселение»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                                              ____________________________________________                       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 от _________________________________________,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                                     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проживающего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(ей) по адресу:_________________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 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                   контактный телефон 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ЗАЯВЛЕНИЕ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Прошу выдать выписку из похозяйственной книги об учете личного подсобного хозяйства, ведущегося на земельном участке, расположенном по адресу: 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для её предоставления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целью: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Способ получения выписки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 (лично, почтой, через законного представителя, посредствам электронной связи)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                                                                                               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Подпись заявителя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Приложение № 3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«Выдача выписок (справок)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 похозяйственных книг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муниципального образования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«Зеленорощинское сельское поселение»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ВЫПИСКА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из похозяйственной книги о наличии у гражданина права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на земельный участок *(1)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    _________________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 ____________________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 (место выдачи)                                        (дата выдачи)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Настоящая   выписка   из  похозяйственной  книги  подтверждает,  что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гражданину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_________________________________________________________________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 (фамилия, имя, отчество полностью)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рождения "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_______ 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__ г., документ, удостоверяющий  личность</w:t>
      </w:r>
      <w:hyperlink r:id="rId5" w:anchor="222" w:history="1">
        <w:r w:rsidRPr="00E86065">
          <w:rPr>
            <w:rFonts w:ascii="Courier New" w:eastAsia="Times New Roman" w:hAnsi="Courier New" w:cs="Courier New"/>
            <w:color w:val="0000AA"/>
            <w:sz w:val="20"/>
            <w:szCs w:val="20"/>
            <w:u w:val="single"/>
            <w:lang w:eastAsia="ru-RU"/>
          </w:rPr>
          <w:t>*(2)</w:t>
        </w:r>
      </w:hyperlink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__________________     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__________ 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выдан "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 </w:t>
      </w: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(вид документа, удостоверяющего          (серия, номер)</w:t>
      </w:r>
      <w:proofErr w:type="gramEnd"/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 личность)      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____________________________________________________________________________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(наименование органа, выдавшего документ</w:t>
      </w: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,у</w:t>
      </w:r>
      <w:proofErr w:type="gramEnd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достоверяющий личность)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проживающему по адресу</w:t>
      </w:r>
      <w:hyperlink r:id="rId6" w:anchor="222" w:history="1">
        <w:r w:rsidRPr="00E86065">
          <w:rPr>
            <w:rFonts w:ascii="Courier New" w:eastAsia="Times New Roman" w:hAnsi="Courier New" w:cs="Courier New"/>
            <w:color w:val="0000AA"/>
            <w:sz w:val="20"/>
            <w:szCs w:val="20"/>
            <w:u w:val="single"/>
            <w:lang w:eastAsia="ru-RU"/>
          </w:rPr>
          <w:t>*(2)</w:t>
        </w:r>
      </w:hyperlink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        </w:t>
      </w:r>
      <w:proofErr w:type="gramEnd"/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</w:t>
      </w: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(адрес постоянного места жительства</w:t>
      </w:r>
      <w:proofErr w:type="gramEnd"/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____________________________________________________________________________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 или преимущественного пребывания)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принадлежит на праве ___________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    </w:t>
      </w: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(вид права, на котором гражданину принадлежит</w:t>
      </w:r>
      <w:proofErr w:type="gramEnd"/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 земельный участок)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земельный   участок,   предоставленный  для  ведения  личного  подсобного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хозяйства, общей площадью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 кв.м., </w:t>
      </w: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расположенный</w:t>
      </w:r>
      <w:proofErr w:type="gramEnd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адресу: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категория земель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___________________________________________________________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чем в похозяйственной книге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_____________________________________________________________________________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                        (реквизиты похозяйственной книги</w:t>
      </w: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:н</w:t>
      </w:r>
      <w:proofErr w:type="gramEnd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омер, дата начала и окончания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_____________________________________________________________________________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ведения книги, наименование органа, осуществлявшего ведение похозяйственной книги)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сделана запись на основании </w:t>
      </w: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_____________________________ 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                                                    </w:t>
      </w: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(реквизиты документа,</w:t>
      </w:r>
      <w:proofErr w:type="gramEnd"/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  </w:t>
      </w: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</w:t>
      </w:r>
      <w:proofErr w:type="gramEnd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которого в похозяйственную книгу внесена запись о наличии у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права на земельный участок (указывается при наличии сведений в</w:t>
      </w:r>
      <w:proofErr w:type="gramEnd"/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похозяйственной книге)</w:t>
      </w:r>
      <w:proofErr w:type="gramEnd"/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Глава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муниципального образования</w: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«Тетюшское сельское поселение»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      _______________            ___________________</w:t>
      </w:r>
    </w:p>
    <w:p w:rsidR="00E86065" w:rsidRPr="00E86065" w:rsidRDefault="00E86065" w:rsidP="00E86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(должность)</w:t>
      </w:r>
      <w:hyperlink r:id="rId7" w:anchor="333" w:history="1">
        <w:r w:rsidRPr="00E86065">
          <w:rPr>
            <w:rFonts w:ascii="Courier New" w:eastAsia="Times New Roman" w:hAnsi="Courier New" w:cs="Courier New"/>
            <w:color w:val="0000AA"/>
            <w:sz w:val="20"/>
            <w:szCs w:val="20"/>
            <w:u w:val="single"/>
            <w:lang w:eastAsia="ru-RU"/>
          </w:rPr>
          <w:t>*(3)</w:t>
        </w:r>
      </w:hyperlink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 (подпись)        М.П.</w:t>
      </w:r>
      <w:hyperlink r:id="rId8" w:anchor="444" w:history="1">
        <w:r w:rsidRPr="00E86065">
          <w:rPr>
            <w:rFonts w:ascii="Courier New" w:eastAsia="Times New Roman" w:hAnsi="Courier New" w:cs="Courier New"/>
            <w:color w:val="0000AA"/>
            <w:sz w:val="20"/>
            <w:szCs w:val="20"/>
            <w:u w:val="single"/>
            <w:lang w:eastAsia="ru-RU"/>
          </w:rPr>
          <w:t>*(4)</w:t>
        </w:r>
      </w:hyperlink>
      <w:r w:rsidRPr="00E860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 (Ф.И.О.)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111"/>
      <w:bookmarkEnd w:id="0"/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*(1)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 </w:t>
      </w:r>
      <w:hyperlink r:id="rId9" w:anchor="252" w:history="1">
        <w:r w:rsidRPr="00E86065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статьей 25.2</w:t>
        </w:r>
      </w:hyperlink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Федерального закона от 21.07.1997 N 122-ФЗ "О государственной регистрации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Выписка из похозяйственной книги о наличии у гражданина права на земельный участок выдается гражданину в двух подлинных экземплярах.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" w:name="222"/>
      <w:bookmarkEnd w:id="1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,'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расположенного на этом земельном участке), не заполняются в случае государственной регистрации прав на земельный участок в соответствии с </w:t>
      </w:r>
      <w:hyperlink r:id="rId10" w:anchor="2527" w:history="1">
        <w:r w:rsidRPr="00E86065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пунктом 7 статьи 25.2</w:t>
        </w:r>
      </w:hyperlink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Закона о регистрации.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" w:name="333"/>
      <w:bookmarkEnd w:id="2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*(3)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3" w:name="444"/>
      <w:bookmarkEnd w:id="3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*(4) Проставляется печать органа местного самоуправления.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Подпись: Приложение № 4 к административному регламенту предоставления муниципальной                                                                                                 услуги  «Выдача выписок (справок)  из похозяйственных книг  муниципального образования  «Тетюшское сельское поселение»     " style="position:absolute;margin-left:0;margin-top:0;width:478.5pt;height:5.25pt;z-index:251658240;mso-wrap-distance-left:4.5pt;mso-wrap-distance-top:0;mso-wrap-distance-right:4.5pt;mso-wrap-distance-bottom:0;mso-position-horizontal:left;mso-position-horizontal-relative:text;mso-position-vertical-relative:line" o:allowoverlap="f">
            <w10:wrap type="square"/>
          </v:shape>
        </w:pict>
      </w: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1 сентября 2006 г. вступили в силу поправки, позволяющие гражданам в упрощенном порядке оформить права на некоторые объекты недвижимости. Это так называемая дачная амнистия. Под нее подпадают в т. ч. земельные участки, предоставленные для личного подсобного хозяйства.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Собственность на такой участок, предоставленный до введения в действие Земельного кодекса РФ (30 октября 2011 г.), регистрируется по документу, устанавливающему или удостоверяющему право. В частности, на основании выписки из похозяйственной книги, выдаваемой органом местного самоуправления. Речь идет также о случаях, когда в документе, устанавливающем или удостоверяющем право на участок, оно не указано или невозможно определить его вид.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Утверждена новая форма выписки из похозяйственной книги о наличии у гражданина права на земельный участок.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 выписки исключены такие реквизиты, как место рождения гражданина и кадастровый номер участка.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Приказ Федеральной службы государственной регистрации, кадастра и картографии от 7 марта 2012 г. N 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/103 "Об утверждении формы выписки из похозяйственной книги о наличии у гражданина права на земельный участок"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Зарегистрировано в Минюсте РФ 4 мая 2012 г.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Регистрационный N 24057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Настоящий приказ </w:t>
      </w:r>
      <w:hyperlink r:id="rId11" w:anchor="12" w:history="1">
        <w:r w:rsidRPr="00E86065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вступает в силу</w:t>
        </w:r>
      </w:hyperlink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 истечении 10 дней после дня его официального опубликования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кст пр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иказа опубликован в "Российской газете" от 16 мая 2012 г. N 109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910"/>
      </w:tblGrid>
      <w:tr w:rsidR="00E86065" w:rsidRPr="00E86065" w:rsidTr="00E86065">
        <w:trPr>
          <w:tblCellSpacing w:w="0" w:type="dxa"/>
        </w:trPr>
        <w:tc>
          <w:tcPr>
            <w:tcW w:w="2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Выписка из похозяйственной книги №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Выдана </w:t>
      </w:r>
      <w:r w:rsidRPr="00E8606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 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(наименование учреждения предоставившего выписку)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лице </w:t>
      </w:r>
      <w:r w:rsidRPr="00E8606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(должность, фамилия, имя, отчество)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действующего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 основании </w:t>
      </w:r>
      <w:r w:rsidRPr="00E8606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                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 (нормативный акт, подтверждающий полномочия)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гражданину, ведущему личное подсобное хозяйство, записанному первым в похозяйственной книге 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(фамилия, имя, отчество)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хозяйства </w:t>
      </w:r>
      <w:r w:rsidRPr="00E8606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Лицевой счет №_</w:t>
      </w:r>
      <w:r w:rsidRPr="00E8606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№ (земельно-кадастровой книги)_________________________________________________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 Список членов хозяйства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1664"/>
        <w:gridCol w:w="1550"/>
        <w:gridCol w:w="1464"/>
        <w:gridCol w:w="1893"/>
      </w:tblGrid>
      <w:tr w:rsidR="00E86065" w:rsidRPr="00E86065" w:rsidTr="00E86065">
        <w:trPr>
          <w:tblCellSpacing w:w="0" w:type="dxa"/>
        </w:trPr>
        <w:tc>
          <w:tcPr>
            <w:tcW w:w="285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74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285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Отношение к члену хозяйства, записанному первым</w:t>
            </w:r>
          </w:p>
        </w:tc>
        <w:tc>
          <w:tcPr>
            <w:tcW w:w="174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285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Пол (муж, жен.)</w:t>
            </w:r>
          </w:p>
        </w:tc>
        <w:tc>
          <w:tcPr>
            <w:tcW w:w="174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285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74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 Скот, являющийся собственностью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170"/>
        <w:gridCol w:w="1170"/>
        <w:gridCol w:w="1020"/>
        <w:gridCol w:w="2355"/>
      </w:tblGrid>
      <w:tr w:rsidR="00E86065" w:rsidRPr="00E86065" w:rsidTr="00E86065">
        <w:trPr>
          <w:tblCellSpacing w:w="0" w:type="dxa"/>
        </w:trPr>
        <w:tc>
          <w:tcPr>
            <w:tcW w:w="3630" w:type="dxa"/>
            <w:vMerge w:val="restart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Виды и группы скота</w:t>
            </w:r>
          </w:p>
        </w:tc>
        <w:tc>
          <w:tcPr>
            <w:tcW w:w="3360" w:type="dxa"/>
            <w:gridSpan w:val="3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01 января, голов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дату оформления выписки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20__ г.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 Крупный рогатый скот-всего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1.1. Коровы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1.2. Быки - производители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1.3. Телки до 6 месяцев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1.4. Телки от 6 до 18 месяцев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1.5. Телки старше 18 месяцев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1.6. Нетели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1.7. Бычки на выращивании и откорме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Свиньи - всего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2.1. Свиноматки от 9 месяцев и старше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2.2. Хряки-производители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2.3. Поросята до 4 месяцев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2.4. Молодняк на выращивании и откорме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 Овцы всех пород - всего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3.1. Матки и ярки от 1 года и старше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3.2. Бараны – производители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3.3. Ярки до 1 года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3.4. Баранчики и валухи на выращивании и откорме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 Козы – всего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4.1. Козоматки от 1 года и старше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4.2. Козлы и козочки до 1 года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4.3. Козлики на выращивании и откорме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 Лошади – всего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5.1. Кобылы от 3 лет и старше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5.2. Жеребцы – производители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5.3. Кобылы до 3 лет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5.4. Жеребцы до 3 лет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5.5. Из стр. 5: лошади рабочие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 Птица - всего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6.1. Куры–несушки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6.2. Водоплавающая птица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 Кролики – всего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7.1. В том числе кроликоматки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 Пушные звери клеточного содержания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8.1. Нутрии - всего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8.2. В том числе матки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8.4. В том числе матки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 Пчелосемьи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10. Другие виды животных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 Земли, находящиеся в пользовании гражданина,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записанного</w:t>
      </w:r>
      <w:proofErr w:type="gramEnd"/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первым в похозяйственной книге*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260"/>
        <w:gridCol w:w="1260"/>
        <w:gridCol w:w="1080"/>
        <w:gridCol w:w="1860"/>
      </w:tblGrid>
      <w:tr w:rsidR="00E86065" w:rsidRPr="00E86065" w:rsidTr="00E86065">
        <w:trPr>
          <w:tblCellSpacing w:w="0" w:type="dxa"/>
        </w:trPr>
        <w:tc>
          <w:tcPr>
            <w:tcW w:w="3885" w:type="dxa"/>
            <w:vMerge w:val="restart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gridSpan w:val="3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01 января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дату оформления выписки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2013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 Количество земельных участков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Всего земли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2.1. Личное подсобное хозяйство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2.2. Крестьянское (фермерское) хозяйство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2.3. Служебный земельный надел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2.4. Земельная доля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 Сведения о правах на земли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из строки </w:t>
            </w:r>
            <w:proofErr w:type="gramStart"/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  <w:proofErr w:type="gramEnd"/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том числе земли: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3.1. В собственности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3.2. Во владении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3.3. В пользовании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3.4. В аренде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 Сельхозугодия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4.1. Пашня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4.2. Многолетние насаждения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4.3. Сенокосы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4.4. Пастбища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 Лесные земли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 Земли под постройки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 Посевные площади – всего, кв. м.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(на основе опроса) в том числе: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7.1. Зерновые культуры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7.2. Картофель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7.3. Овощи (открытого и закрытого грунта)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7.4. Подсолнечник на зерно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7.5. Сахарная свекла (фабричная)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7.6. Кормовые культуры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* Пункт 3 подлежит обязательному заполнению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4. Технические средства, являющиеся собственностью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260"/>
        <w:gridCol w:w="1260"/>
        <w:gridCol w:w="1080"/>
        <w:gridCol w:w="1860"/>
      </w:tblGrid>
      <w:tr w:rsidR="00E86065" w:rsidRPr="00E86065" w:rsidTr="00E86065">
        <w:trPr>
          <w:tblCellSpacing w:w="0" w:type="dxa"/>
        </w:trPr>
        <w:tc>
          <w:tcPr>
            <w:tcW w:w="3885" w:type="dxa"/>
            <w:vMerge w:val="restart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gridSpan w:val="3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01 января, число единиц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дату оформления выписки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20__  г.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20__ г.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 Тракторы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 них садово-огородные и мотоблоки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Грузовые автомобили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 Прицепы и полуприцепы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 Легковые автомобили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 Мотоциклы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 Моторные лодки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388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5.    </w:t>
      </w: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____________________________</w:t>
      </w:r>
      <w:r w:rsidRPr="00E8606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(фамилия, имя, отчество) Заемщика, Поручителя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характеризуется как добросовестный, дисциплинированный работник, имеющий навыки производства и реализации продукции, произведенной в личном подсобном хозяйстве.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                                                    ______________________</w:t>
      </w:r>
      <w:r w:rsidRPr="00E8606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      (подпись)                                                                         (расшифровка подписи,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заполнившего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выписку)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 М.П.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Исполнитель ФИО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 5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 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«Выдача выписок (справок)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 похозяйственных книг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муниципального образования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«Зеленорощинское сельское поселение»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ВЫПИСКА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 похозяйственной книги №___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муниципального образования «Зеленорощинское сельское поселение»,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заложенной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_______ году, лицевой счет №____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данным похозяйственного учета у гр.__________________________________________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(ФИО)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имеется 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находящийс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я(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егося) в селе (пос) ________________________________________________________ ____________________________________________________________________________________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улице 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 номером ___________, расположенный на земельном участке площадью _________________ кв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.м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находящимся в__________________________________________________________________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гр._________________________________________________________________________________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 указанном земельном участке также </w:t>
      </w:r>
      <w:proofErr w:type="gramStart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расположены</w:t>
      </w:r>
      <w:proofErr w:type="gramEnd"/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(хозяйственные постройки)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Собственники: 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Других сведений о жилом доме и земельном участке, имеющихся у гр. _____________________________________________________________________________________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данным похозяйственного учета не значится.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Похозяйственный учет на  гр. __________________________________________________________ ведётся с __________ года.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Глава администрации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 «Ундоровское сельское поселение»          ______________                          </w:t>
      </w:r>
      <w:r w:rsidRPr="00E86065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_______________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(подпись)                                               (ФИО)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                                                                     МП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 6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«Выдача выписок (справок)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 похозяйственных книг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муниципального образования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«Зеленорощинское сельское поселение»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Журнал учета</w:t>
      </w:r>
    </w:p>
    <w:p w:rsidR="00E86065" w:rsidRPr="00E86065" w:rsidRDefault="00E86065" w:rsidP="00E860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выдачи выписок (справок) из похозяйственной книги</w:t>
      </w:r>
    </w:p>
    <w:p w:rsidR="00E86065" w:rsidRPr="00E86065" w:rsidRDefault="00E86065" w:rsidP="00E8606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606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187"/>
        <w:gridCol w:w="1261"/>
        <w:gridCol w:w="1271"/>
        <w:gridCol w:w="1551"/>
        <w:gridCol w:w="1551"/>
      </w:tblGrid>
      <w:tr w:rsidR="00E86065" w:rsidRPr="00E86065" w:rsidTr="00E86065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</w:t>
            </w:r>
            <w:proofErr w:type="gramEnd"/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Ф.И.О. заявителя, место жительства, место регистрации</w:t>
            </w:r>
          </w:p>
        </w:tc>
        <w:tc>
          <w:tcPr>
            <w:tcW w:w="127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выдачи справки</w:t>
            </w:r>
          </w:p>
        </w:tc>
        <w:tc>
          <w:tcPr>
            <w:tcW w:w="127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Цель получения выписки (справки)</w:t>
            </w:r>
          </w:p>
        </w:tc>
        <w:tc>
          <w:tcPr>
            <w:tcW w:w="15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57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Подпись</w:t>
            </w:r>
          </w:p>
        </w:tc>
      </w:tr>
      <w:tr w:rsidR="00E86065" w:rsidRPr="00E86065" w:rsidTr="00E86065">
        <w:trPr>
          <w:tblCellSpacing w:w="0" w:type="dxa"/>
        </w:trPr>
        <w:tc>
          <w:tcPr>
            <w:tcW w:w="54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shd w:val="clear" w:color="auto" w:fill="FFFFFF"/>
            <w:hideMark/>
          </w:tcPr>
          <w:p w:rsidR="00E86065" w:rsidRPr="00E86065" w:rsidRDefault="00E86065" w:rsidP="00E860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860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</w:p>
        </w:tc>
      </w:tr>
    </w:tbl>
    <w:p w:rsidR="004A1C00" w:rsidRDefault="004A1C00">
      <w:bookmarkStart w:id="4" w:name="_GoBack"/>
      <w:bookmarkEnd w:id="4"/>
    </w:p>
    <w:sectPr w:rsidR="004A1C00" w:rsidSect="004A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63B"/>
    <w:rsid w:val="00000FEB"/>
    <w:rsid w:val="00004B25"/>
    <w:rsid w:val="00022446"/>
    <w:rsid w:val="00024634"/>
    <w:rsid w:val="000262B5"/>
    <w:rsid w:val="000279C1"/>
    <w:rsid w:val="00035724"/>
    <w:rsid w:val="00036405"/>
    <w:rsid w:val="00045D08"/>
    <w:rsid w:val="000514D8"/>
    <w:rsid w:val="0006245F"/>
    <w:rsid w:val="0006680A"/>
    <w:rsid w:val="00071D8C"/>
    <w:rsid w:val="00083CD1"/>
    <w:rsid w:val="000A1E97"/>
    <w:rsid w:val="000A5993"/>
    <w:rsid w:val="000B306B"/>
    <w:rsid w:val="000C16E8"/>
    <w:rsid w:val="000D7332"/>
    <w:rsid w:val="000E15C8"/>
    <w:rsid w:val="000F30D2"/>
    <w:rsid w:val="001131C0"/>
    <w:rsid w:val="00117A68"/>
    <w:rsid w:val="001200BD"/>
    <w:rsid w:val="00125F5E"/>
    <w:rsid w:val="001268BE"/>
    <w:rsid w:val="0013053E"/>
    <w:rsid w:val="0013139E"/>
    <w:rsid w:val="00137717"/>
    <w:rsid w:val="001411F2"/>
    <w:rsid w:val="001415E7"/>
    <w:rsid w:val="0014474B"/>
    <w:rsid w:val="0016427C"/>
    <w:rsid w:val="00167A9E"/>
    <w:rsid w:val="00172E94"/>
    <w:rsid w:val="00180425"/>
    <w:rsid w:val="00196451"/>
    <w:rsid w:val="001B1E46"/>
    <w:rsid w:val="001C1C18"/>
    <w:rsid w:val="001C4998"/>
    <w:rsid w:val="001D31C2"/>
    <w:rsid w:val="001D3661"/>
    <w:rsid w:val="001E6F3D"/>
    <w:rsid w:val="001E7733"/>
    <w:rsid w:val="001F4230"/>
    <w:rsid w:val="002311E5"/>
    <w:rsid w:val="00231259"/>
    <w:rsid w:val="002331EB"/>
    <w:rsid w:val="00237B95"/>
    <w:rsid w:val="00237FAF"/>
    <w:rsid w:val="00243717"/>
    <w:rsid w:val="002573FC"/>
    <w:rsid w:val="00273A14"/>
    <w:rsid w:val="00274E3B"/>
    <w:rsid w:val="0027654B"/>
    <w:rsid w:val="00282CB8"/>
    <w:rsid w:val="002854E3"/>
    <w:rsid w:val="00290109"/>
    <w:rsid w:val="002A6931"/>
    <w:rsid w:val="002B5D66"/>
    <w:rsid w:val="002B7498"/>
    <w:rsid w:val="002C69FE"/>
    <w:rsid w:val="002D3CB9"/>
    <w:rsid w:val="002D55F8"/>
    <w:rsid w:val="002E0338"/>
    <w:rsid w:val="002E190E"/>
    <w:rsid w:val="002F1F74"/>
    <w:rsid w:val="002F4CF7"/>
    <w:rsid w:val="002F6E1D"/>
    <w:rsid w:val="00300962"/>
    <w:rsid w:val="0030345B"/>
    <w:rsid w:val="00306504"/>
    <w:rsid w:val="00307D85"/>
    <w:rsid w:val="00315C9C"/>
    <w:rsid w:val="0032031B"/>
    <w:rsid w:val="003270E4"/>
    <w:rsid w:val="00330DCC"/>
    <w:rsid w:val="0033741B"/>
    <w:rsid w:val="00341156"/>
    <w:rsid w:val="00343F5D"/>
    <w:rsid w:val="003552A2"/>
    <w:rsid w:val="00361CEF"/>
    <w:rsid w:val="00375455"/>
    <w:rsid w:val="00375A8A"/>
    <w:rsid w:val="00396309"/>
    <w:rsid w:val="003A23B7"/>
    <w:rsid w:val="003A371E"/>
    <w:rsid w:val="003B37AF"/>
    <w:rsid w:val="003B5232"/>
    <w:rsid w:val="003C4AF6"/>
    <w:rsid w:val="003C5803"/>
    <w:rsid w:val="003D28FF"/>
    <w:rsid w:val="003D5858"/>
    <w:rsid w:val="003E08AE"/>
    <w:rsid w:val="003E1403"/>
    <w:rsid w:val="003E3031"/>
    <w:rsid w:val="003E46B1"/>
    <w:rsid w:val="003E7024"/>
    <w:rsid w:val="003F6E16"/>
    <w:rsid w:val="004018FF"/>
    <w:rsid w:val="00406AEA"/>
    <w:rsid w:val="00413256"/>
    <w:rsid w:val="0041650D"/>
    <w:rsid w:val="00432392"/>
    <w:rsid w:val="00435622"/>
    <w:rsid w:val="0043604A"/>
    <w:rsid w:val="004545AE"/>
    <w:rsid w:val="00460E00"/>
    <w:rsid w:val="0046391A"/>
    <w:rsid w:val="00471289"/>
    <w:rsid w:val="00473AFD"/>
    <w:rsid w:val="0048233F"/>
    <w:rsid w:val="00485450"/>
    <w:rsid w:val="004A16B4"/>
    <w:rsid w:val="004A1C00"/>
    <w:rsid w:val="004A7368"/>
    <w:rsid w:val="004B013F"/>
    <w:rsid w:val="004B1B15"/>
    <w:rsid w:val="004C342E"/>
    <w:rsid w:val="004C5C10"/>
    <w:rsid w:val="004C7BCB"/>
    <w:rsid w:val="004D12B5"/>
    <w:rsid w:val="004D162E"/>
    <w:rsid w:val="004D47B4"/>
    <w:rsid w:val="004D75F8"/>
    <w:rsid w:val="004E4BB9"/>
    <w:rsid w:val="004F520C"/>
    <w:rsid w:val="005111B5"/>
    <w:rsid w:val="0051616A"/>
    <w:rsid w:val="00516CC9"/>
    <w:rsid w:val="0052548E"/>
    <w:rsid w:val="005265A8"/>
    <w:rsid w:val="00530E54"/>
    <w:rsid w:val="00531899"/>
    <w:rsid w:val="00542F7E"/>
    <w:rsid w:val="00544C15"/>
    <w:rsid w:val="0054765E"/>
    <w:rsid w:val="005508A1"/>
    <w:rsid w:val="00557601"/>
    <w:rsid w:val="00561979"/>
    <w:rsid w:val="005620CF"/>
    <w:rsid w:val="005622A5"/>
    <w:rsid w:val="005636A1"/>
    <w:rsid w:val="00573389"/>
    <w:rsid w:val="005818B7"/>
    <w:rsid w:val="00582305"/>
    <w:rsid w:val="00587DD6"/>
    <w:rsid w:val="00593F7C"/>
    <w:rsid w:val="00596684"/>
    <w:rsid w:val="005A2253"/>
    <w:rsid w:val="005B1020"/>
    <w:rsid w:val="005C4DC8"/>
    <w:rsid w:val="005C5E71"/>
    <w:rsid w:val="005C5F69"/>
    <w:rsid w:val="005C7C1A"/>
    <w:rsid w:val="005E5E23"/>
    <w:rsid w:val="005F0828"/>
    <w:rsid w:val="00600A9D"/>
    <w:rsid w:val="006058AC"/>
    <w:rsid w:val="00611D1B"/>
    <w:rsid w:val="00615260"/>
    <w:rsid w:val="00622991"/>
    <w:rsid w:val="00623A92"/>
    <w:rsid w:val="00635BF1"/>
    <w:rsid w:val="00650C06"/>
    <w:rsid w:val="00660ED4"/>
    <w:rsid w:val="006638E8"/>
    <w:rsid w:val="0066442C"/>
    <w:rsid w:val="00670956"/>
    <w:rsid w:val="006879BC"/>
    <w:rsid w:val="00697B41"/>
    <w:rsid w:val="006A0165"/>
    <w:rsid w:val="006B67B9"/>
    <w:rsid w:val="006C2A94"/>
    <w:rsid w:val="006C44AF"/>
    <w:rsid w:val="006C67CF"/>
    <w:rsid w:val="006C7A77"/>
    <w:rsid w:val="006D6827"/>
    <w:rsid w:val="006E310B"/>
    <w:rsid w:val="006E5123"/>
    <w:rsid w:val="006E6369"/>
    <w:rsid w:val="006E7251"/>
    <w:rsid w:val="006F7F0C"/>
    <w:rsid w:val="007005F1"/>
    <w:rsid w:val="00717075"/>
    <w:rsid w:val="00734819"/>
    <w:rsid w:val="00766B39"/>
    <w:rsid w:val="007873AE"/>
    <w:rsid w:val="00793679"/>
    <w:rsid w:val="007A39F9"/>
    <w:rsid w:val="007A512D"/>
    <w:rsid w:val="007A72CA"/>
    <w:rsid w:val="007B53D5"/>
    <w:rsid w:val="007C0510"/>
    <w:rsid w:val="007C0FCF"/>
    <w:rsid w:val="007C1B55"/>
    <w:rsid w:val="007D427E"/>
    <w:rsid w:val="007D45C5"/>
    <w:rsid w:val="007E0DD8"/>
    <w:rsid w:val="007E1640"/>
    <w:rsid w:val="007F15AC"/>
    <w:rsid w:val="007F369F"/>
    <w:rsid w:val="007F393E"/>
    <w:rsid w:val="007F3E31"/>
    <w:rsid w:val="007F4D07"/>
    <w:rsid w:val="007F5516"/>
    <w:rsid w:val="008044CD"/>
    <w:rsid w:val="008238A8"/>
    <w:rsid w:val="00826C4F"/>
    <w:rsid w:val="00827C86"/>
    <w:rsid w:val="00830212"/>
    <w:rsid w:val="00834669"/>
    <w:rsid w:val="00845AA0"/>
    <w:rsid w:val="00861FF3"/>
    <w:rsid w:val="008630BA"/>
    <w:rsid w:val="0086589F"/>
    <w:rsid w:val="00865BD6"/>
    <w:rsid w:val="00867C4F"/>
    <w:rsid w:val="00891118"/>
    <w:rsid w:val="00891645"/>
    <w:rsid w:val="00893035"/>
    <w:rsid w:val="008A319B"/>
    <w:rsid w:val="008A4F7C"/>
    <w:rsid w:val="008B1B07"/>
    <w:rsid w:val="008E0335"/>
    <w:rsid w:val="008E58EF"/>
    <w:rsid w:val="008F7584"/>
    <w:rsid w:val="009049D8"/>
    <w:rsid w:val="00912773"/>
    <w:rsid w:val="00912B5F"/>
    <w:rsid w:val="00920CC5"/>
    <w:rsid w:val="00954CFB"/>
    <w:rsid w:val="00955438"/>
    <w:rsid w:val="0095663B"/>
    <w:rsid w:val="009640F6"/>
    <w:rsid w:val="00965E61"/>
    <w:rsid w:val="009A3653"/>
    <w:rsid w:val="009A5410"/>
    <w:rsid w:val="009B1236"/>
    <w:rsid w:val="009B42CE"/>
    <w:rsid w:val="009C02E9"/>
    <w:rsid w:val="009E2C80"/>
    <w:rsid w:val="009E39ED"/>
    <w:rsid w:val="009F2BF4"/>
    <w:rsid w:val="009F4FFE"/>
    <w:rsid w:val="009F7FC2"/>
    <w:rsid w:val="00A0396C"/>
    <w:rsid w:val="00A05A4D"/>
    <w:rsid w:val="00A3467A"/>
    <w:rsid w:val="00A376CB"/>
    <w:rsid w:val="00A42DA3"/>
    <w:rsid w:val="00A509AF"/>
    <w:rsid w:val="00A53F54"/>
    <w:rsid w:val="00A63722"/>
    <w:rsid w:val="00A67905"/>
    <w:rsid w:val="00A727EB"/>
    <w:rsid w:val="00A80DA9"/>
    <w:rsid w:val="00A8241B"/>
    <w:rsid w:val="00A835DD"/>
    <w:rsid w:val="00A96360"/>
    <w:rsid w:val="00AA6F91"/>
    <w:rsid w:val="00AB0C0D"/>
    <w:rsid w:val="00AB6A2D"/>
    <w:rsid w:val="00AB6E36"/>
    <w:rsid w:val="00AC54BB"/>
    <w:rsid w:val="00AD1B0E"/>
    <w:rsid w:val="00AD5AE6"/>
    <w:rsid w:val="00AE03A9"/>
    <w:rsid w:val="00AE15AD"/>
    <w:rsid w:val="00AE2A2D"/>
    <w:rsid w:val="00AE50CA"/>
    <w:rsid w:val="00AF21A2"/>
    <w:rsid w:val="00AF5081"/>
    <w:rsid w:val="00B12598"/>
    <w:rsid w:val="00B15483"/>
    <w:rsid w:val="00B23176"/>
    <w:rsid w:val="00B23AE0"/>
    <w:rsid w:val="00B36485"/>
    <w:rsid w:val="00B43D82"/>
    <w:rsid w:val="00B46598"/>
    <w:rsid w:val="00B64A2D"/>
    <w:rsid w:val="00B75FF8"/>
    <w:rsid w:val="00BA2371"/>
    <w:rsid w:val="00BA4FB0"/>
    <w:rsid w:val="00BB43E9"/>
    <w:rsid w:val="00BB74B8"/>
    <w:rsid w:val="00BC2986"/>
    <w:rsid w:val="00BC3C9B"/>
    <w:rsid w:val="00BD44FC"/>
    <w:rsid w:val="00BD4B76"/>
    <w:rsid w:val="00BF35B0"/>
    <w:rsid w:val="00BF4404"/>
    <w:rsid w:val="00C01592"/>
    <w:rsid w:val="00C01608"/>
    <w:rsid w:val="00C02F5D"/>
    <w:rsid w:val="00C035FA"/>
    <w:rsid w:val="00C061A4"/>
    <w:rsid w:val="00C16E81"/>
    <w:rsid w:val="00C213A5"/>
    <w:rsid w:val="00C25D85"/>
    <w:rsid w:val="00C3031A"/>
    <w:rsid w:val="00C33D03"/>
    <w:rsid w:val="00C42016"/>
    <w:rsid w:val="00C43344"/>
    <w:rsid w:val="00C43EDA"/>
    <w:rsid w:val="00C46003"/>
    <w:rsid w:val="00C50596"/>
    <w:rsid w:val="00C566BA"/>
    <w:rsid w:val="00C637FC"/>
    <w:rsid w:val="00C6451E"/>
    <w:rsid w:val="00C72B67"/>
    <w:rsid w:val="00C85A58"/>
    <w:rsid w:val="00C95A32"/>
    <w:rsid w:val="00CA7728"/>
    <w:rsid w:val="00CB396D"/>
    <w:rsid w:val="00CB4E55"/>
    <w:rsid w:val="00CC5100"/>
    <w:rsid w:val="00CD1F9B"/>
    <w:rsid w:val="00CD2B23"/>
    <w:rsid w:val="00CD37A0"/>
    <w:rsid w:val="00CD4BC3"/>
    <w:rsid w:val="00CD5F65"/>
    <w:rsid w:val="00CD63C4"/>
    <w:rsid w:val="00CE37B0"/>
    <w:rsid w:val="00CE4176"/>
    <w:rsid w:val="00CF35BD"/>
    <w:rsid w:val="00CF4CEA"/>
    <w:rsid w:val="00D10209"/>
    <w:rsid w:val="00D14120"/>
    <w:rsid w:val="00D169E1"/>
    <w:rsid w:val="00D30F77"/>
    <w:rsid w:val="00D31D95"/>
    <w:rsid w:val="00D32A84"/>
    <w:rsid w:val="00D43BD7"/>
    <w:rsid w:val="00D47979"/>
    <w:rsid w:val="00D54CEA"/>
    <w:rsid w:val="00D64B2A"/>
    <w:rsid w:val="00D65ACA"/>
    <w:rsid w:val="00D8101E"/>
    <w:rsid w:val="00D841D6"/>
    <w:rsid w:val="00DA1494"/>
    <w:rsid w:val="00DB4C4E"/>
    <w:rsid w:val="00DB4FEF"/>
    <w:rsid w:val="00DC3F1D"/>
    <w:rsid w:val="00DC7A68"/>
    <w:rsid w:val="00DD07A1"/>
    <w:rsid w:val="00DD0BDB"/>
    <w:rsid w:val="00DD5BF1"/>
    <w:rsid w:val="00DD6C29"/>
    <w:rsid w:val="00DE4B7E"/>
    <w:rsid w:val="00E022EB"/>
    <w:rsid w:val="00E02CA7"/>
    <w:rsid w:val="00E047BC"/>
    <w:rsid w:val="00E14832"/>
    <w:rsid w:val="00E16EFD"/>
    <w:rsid w:val="00E27A9C"/>
    <w:rsid w:val="00E27C72"/>
    <w:rsid w:val="00E46389"/>
    <w:rsid w:val="00E52F1D"/>
    <w:rsid w:val="00E530ED"/>
    <w:rsid w:val="00E67565"/>
    <w:rsid w:val="00E732C8"/>
    <w:rsid w:val="00E826E0"/>
    <w:rsid w:val="00E8549F"/>
    <w:rsid w:val="00E86065"/>
    <w:rsid w:val="00E86789"/>
    <w:rsid w:val="00E90BF0"/>
    <w:rsid w:val="00E9165A"/>
    <w:rsid w:val="00E9309C"/>
    <w:rsid w:val="00E95C39"/>
    <w:rsid w:val="00EA2B61"/>
    <w:rsid w:val="00ED37B0"/>
    <w:rsid w:val="00EE63D5"/>
    <w:rsid w:val="00EE7F8A"/>
    <w:rsid w:val="00EF1746"/>
    <w:rsid w:val="00F01804"/>
    <w:rsid w:val="00F038DC"/>
    <w:rsid w:val="00F07967"/>
    <w:rsid w:val="00F12A62"/>
    <w:rsid w:val="00F1563A"/>
    <w:rsid w:val="00F16E57"/>
    <w:rsid w:val="00F2072E"/>
    <w:rsid w:val="00F320AB"/>
    <w:rsid w:val="00F32380"/>
    <w:rsid w:val="00F453D6"/>
    <w:rsid w:val="00F54399"/>
    <w:rsid w:val="00F56102"/>
    <w:rsid w:val="00F57FC8"/>
    <w:rsid w:val="00F60A9A"/>
    <w:rsid w:val="00F7357C"/>
    <w:rsid w:val="00F74C22"/>
    <w:rsid w:val="00F82C47"/>
    <w:rsid w:val="00F9105B"/>
    <w:rsid w:val="00FA4A02"/>
    <w:rsid w:val="00FA5A2F"/>
    <w:rsid w:val="00FB4ACD"/>
    <w:rsid w:val="00FB7C6F"/>
    <w:rsid w:val="00FD24E5"/>
    <w:rsid w:val="00FD37A5"/>
    <w:rsid w:val="00FD5169"/>
    <w:rsid w:val="00FD7A37"/>
    <w:rsid w:val="00FE2C4A"/>
    <w:rsid w:val="00FE7C00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00"/>
  </w:style>
  <w:style w:type="paragraph" w:styleId="1">
    <w:name w:val="heading 1"/>
    <w:basedOn w:val="a"/>
    <w:link w:val="10"/>
    <w:uiPriority w:val="9"/>
    <w:qFormat/>
    <w:rsid w:val="00E86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065"/>
  </w:style>
  <w:style w:type="paragraph" w:customStyle="1" w:styleId="consplusnormal">
    <w:name w:val="consplusnormal"/>
    <w:basedOn w:val="a"/>
    <w:rsid w:val="00E8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8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86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0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860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8606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7194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17194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171942/" TargetMode="External"/><Relationship Id="rId11" Type="http://schemas.openxmlformats.org/officeDocument/2006/relationships/hyperlink" Target="http://base.garant.ru/10123081/" TargetMode="External"/><Relationship Id="rId5" Type="http://schemas.openxmlformats.org/officeDocument/2006/relationships/hyperlink" Target="http://base.garant.ru/70171942/" TargetMode="External"/><Relationship Id="rId10" Type="http://schemas.openxmlformats.org/officeDocument/2006/relationships/hyperlink" Target="http://base.garant.ru/11901341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1901341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7850</Words>
  <Characters>44748</Characters>
  <Application>Microsoft Office Word</Application>
  <DocSecurity>0</DocSecurity>
  <Lines>372</Lines>
  <Paragraphs>104</Paragraphs>
  <ScaleCrop>false</ScaleCrop>
  <Company>SPecialiST RePack</Company>
  <LinksUpToDate>false</LinksUpToDate>
  <CharactersWithSpaces>52494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2017-02-27T06:05:00Z</dcterms:created>
  <dcterms:modified xsi:type="dcterms:W3CDTF">2017-02-27T06:06:00Z</dcterms:modified>
</cp:coreProperties>
</file>