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77" w:rsidRPr="001C5542" w:rsidRDefault="00055E77" w:rsidP="00055E77">
      <w:pPr>
        <w:jc w:val="center"/>
        <w:rPr>
          <w:rFonts w:ascii="PT Astra Serif" w:hAnsi="PT Astra Serif"/>
          <w:b/>
          <w:sz w:val="28"/>
          <w:szCs w:val="26"/>
        </w:rPr>
      </w:pPr>
    </w:p>
    <w:p w:rsidR="00DB6F4C" w:rsidRPr="00132F02" w:rsidRDefault="00DB6F4C" w:rsidP="00132F02">
      <w:pPr>
        <w:pStyle w:val="ac"/>
        <w:jc w:val="center"/>
        <w:rPr>
          <w:b/>
          <w:sz w:val="28"/>
          <w:szCs w:val="28"/>
        </w:rPr>
      </w:pPr>
      <w:r w:rsidRPr="00132F02">
        <w:rPr>
          <w:b/>
          <w:sz w:val="28"/>
          <w:szCs w:val="28"/>
        </w:rPr>
        <w:t>АДМИНИСТРАЦИЯ</w:t>
      </w:r>
    </w:p>
    <w:p w:rsidR="00DB6F4C" w:rsidRPr="00132F02" w:rsidRDefault="00DB6F4C" w:rsidP="00132F02">
      <w:pPr>
        <w:pStyle w:val="ac"/>
        <w:jc w:val="center"/>
        <w:rPr>
          <w:b/>
          <w:sz w:val="28"/>
          <w:szCs w:val="28"/>
        </w:rPr>
      </w:pPr>
      <w:r w:rsidRPr="00132F02">
        <w:rPr>
          <w:b/>
          <w:sz w:val="28"/>
          <w:szCs w:val="28"/>
        </w:rPr>
        <w:t>МУНИЦИПАЛЬНОГО ОБРАЗОВАНИЯ</w:t>
      </w:r>
    </w:p>
    <w:p w:rsidR="00DB6F4C" w:rsidRDefault="00DB6F4C" w:rsidP="00132F02">
      <w:pPr>
        <w:pStyle w:val="ac"/>
        <w:jc w:val="center"/>
        <w:rPr>
          <w:b/>
          <w:sz w:val="28"/>
          <w:szCs w:val="28"/>
        </w:rPr>
      </w:pPr>
      <w:r w:rsidRPr="00132F02">
        <w:rPr>
          <w:b/>
          <w:sz w:val="28"/>
          <w:szCs w:val="28"/>
        </w:rPr>
        <w:t>«УЛЬЯНОВСКИЙ РАЙОН»</w:t>
      </w:r>
    </w:p>
    <w:p w:rsidR="00132F02" w:rsidRPr="00132F02" w:rsidRDefault="00132F02" w:rsidP="00132F02">
      <w:pPr>
        <w:pStyle w:val="ac"/>
        <w:jc w:val="center"/>
        <w:rPr>
          <w:b/>
          <w:sz w:val="28"/>
          <w:szCs w:val="28"/>
        </w:rPr>
      </w:pPr>
    </w:p>
    <w:p w:rsidR="00DB6F4C" w:rsidRPr="00132F02" w:rsidRDefault="00DB6F4C" w:rsidP="00DB6F4C">
      <w:pPr>
        <w:jc w:val="center"/>
        <w:rPr>
          <w:b/>
          <w:sz w:val="32"/>
          <w:szCs w:val="32"/>
        </w:rPr>
      </w:pPr>
      <w:r w:rsidRPr="00132F02">
        <w:rPr>
          <w:b/>
          <w:sz w:val="32"/>
          <w:szCs w:val="32"/>
        </w:rPr>
        <w:t>П О С Т А Н О В Л Е Н И Е</w:t>
      </w:r>
    </w:p>
    <w:p w:rsidR="00DB6F4C" w:rsidRPr="00DB6F4C" w:rsidRDefault="00DB6F4C" w:rsidP="00DB6F4C">
      <w:pPr>
        <w:jc w:val="center"/>
        <w:rPr>
          <w:rFonts w:ascii="PT Astra Serif" w:hAnsi="PT Astra Serif" w:cs="Tahoma"/>
          <w:b/>
          <w:sz w:val="32"/>
          <w:szCs w:val="32"/>
        </w:rPr>
      </w:pPr>
    </w:p>
    <w:p w:rsidR="00DB6F4C" w:rsidRPr="00DB6F4C" w:rsidRDefault="00DB6F4C" w:rsidP="00DB6F4C">
      <w:pPr>
        <w:jc w:val="center"/>
        <w:rPr>
          <w:rFonts w:ascii="PT Astra Serif" w:hAnsi="PT Astra Serif" w:cs="Tahoma"/>
          <w:b/>
          <w:sz w:val="32"/>
          <w:szCs w:val="32"/>
        </w:rPr>
      </w:pPr>
    </w:p>
    <w:p w:rsidR="00DB6F4C" w:rsidRDefault="006C436D" w:rsidP="006C436D">
      <w:pPr>
        <w:tabs>
          <w:tab w:val="left" w:pos="8175"/>
        </w:tabs>
        <w:rPr>
          <w:rFonts w:ascii="PT Astra Serif" w:hAnsi="PT Astra Serif" w:cs="Tahoma"/>
          <w:sz w:val="26"/>
          <w:szCs w:val="26"/>
        </w:rPr>
      </w:pPr>
      <w:r>
        <w:rPr>
          <w:rFonts w:ascii="PT Astra Serif" w:hAnsi="PT Astra Serif" w:cs="Tahoma"/>
          <w:sz w:val="26"/>
          <w:szCs w:val="26"/>
        </w:rPr>
        <w:t xml:space="preserve">   </w:t>
      </w:r>
      <w:r w:rsidR="0030066B">
        <w:rPr>
          <w:rFonts w:ascii="PT Astra Serif" w:hAnsi="PT Astra Serif" w:cs="Tahoma"/>
          <w:sz w:val="26"/>
          <w:szCs w:val="26"/>
        </w:rPr>
        <w:t xml:space="preserve">19.10.2022        </w:t>
      </w:r>
      <w:r w:rsidR="00DB6F4C" w:rsidRPr="00DB6F4C">
        <w:rPr>
          <w:rFonts w:ascii="PT Astra Serif" w:hAnsi="PT Astra Serif" w:cs="Tahoma"/>
          <w:sz w:val="26"/>
          <w:szCs w:val="26"/>
        </w:rPr>
        <w:t xml:space="preserve">      </w:t>
      </w:r>
      <w:r w:rsidR="00DB6F4C">
        <w:rPr>
          <w:rFonts w:ascii="PT Astra Serif" w:hAnsi="PT Astra Serif" w:cs="Tahoma"/>
          <w:sz w:val="26"/>
          <w:szCs w:val="26"/>
        </w:rPr>
        <w:t xml:space="preserve">           </w:t>
      </w:r>
      <w:r w:rsidR="00DB6F4C" w:rsidRPr="00DB6F4C">
        <w:rPr>
          <w:rFonts w:ascii="PT Astra Serif" w:hAnsi="PT Astra Serif" w:cs="Tahoma"/>
          <w:sz w:val="26"/>
          <w:szCs w:val="26"/>
        </w:rPr>
        <w:t xml:space="preserve">                                                                             № </w:t>
      </w:r>
      <w:r w:rsidR="0030066B">
        <w:rPr>
          <w:rFonts w:ascii="PT Astra Serif" w:hAnsi="PT Astra Serif" w:cs="Tahoma"/>
          <w:sz w:val="26"/>
          <w:szCs w:val="26"/>
        </w:rPr>
        <w:t>1337</w:t>
      </w:r>
    </w:p>
    <w:p w:rsidR="000413AB" w:rsidRPr="00DB6F4C" w:rsidRDefault="000413AB" w:rsidP="000413AB">
      <w:pPr>
        <w:tabs>
          <w:tab w:val="left" w:pos="8175"/>
        </w:tabs>
        <w:jc w:val="right"/>
        <w:rPr>
          <w:rFonts w:ascii="PT Astra Serif" w:hAnsi="PT Astra Serif" w:cs="Tahoma"/>
          <w:sz w:val="26"/>
          <w:szCs w:val="26"/>
        </w:rPr>
      </w:pPr>
      <w:r>
        <w:rPr>
          <w:rFonts w:ascii="PT Astra Serif" w:hAnsi="PT Astra Serif" w:cs="Tahoma"/>
          <w:sz w:val="26"/>
          <w:szCs w:val="26"/>
        </w:rPr>
        <w:t>Экз.№________</w:t>
      </w:r>
    </w:p>
    <w:p w:rsidR="00DB6F4C" w:rsidRPr="00DB6F4C" w:rsidRDefault="00DB6F4C" w:rsidP="00DB6F4C">
      <w:pPr>
        <w:tabs>
          <w:tab w:val="left" w:pos="8175"/>
        </w:tabs>
        <w:jc w:val="center"/>
        <w:rPr>
          <w:rFonts w:ascii="PT Astra Serif" w:hAnsi="PT Astra Serif" w:cs="Tahoma"/>
          <w:b/>
          <w:sz w:val="28"/>
          <w:szCs w:val="28"/>
        </w:rPr>
      </w:pPr>
    </w:p>
    <w:p w:rsidR="00DB6F4C" w:rsidRPr="000413AB" w:rsidRDefault="00DB6F4C" w:rsidP="00DB6F4C">
      <w:pPr>
        <w:tabs>
          <w:tab w:val="left" w:pos="8175"/>
        </w:tabs>
        <w:jc w:val="center"/>
        <w:rPr>
          <w:sz w:val="26"/>
          <w:szCs w:val="26"/>
        </w:rPr>
      </w:pPr>
      <w:proofErr w:type="spellStart"/>
      <w:r w:rsidRPr="000413AB">
        <w:rPr>
          <w:sz w:val="26"/>
          <w:szCs w:val="26"/>
        </w:rPr>
        <w:t>р.п</w:t>
      </w:r>
      <w:proofErr w:type="spellEnd"/>
      <w:r w:rsidRPr="000413AB">
        <w:rPr>
          <w:sz w:val="26"/>
          <w:szCs w:val="26"/>
        </w:rPr>
        <w:t>. Ишеевка</w:t>
      </w:r>
    </w:p>
    <w:p w:rsidR="00DB6F4C" w:rsidRPr="000413AB" w:rsidRDefault="00DB6F4C" w:rsidP="00DB6F4C">
      <w:pPr>
        <w:jc w:val="center"/>
        <w:rPr>
          <w:b/>
          <w:bCs/>
          <w:sz w:val="26"/>
          <w:szCs w:val="26"/>
        </w:rPr>
      </w:pPr>
    </w:p>
    <w:p w:rsidR="00DB6F4C" w:rsidRPr="000413AB" w:rsidRDefault="00DB6F4C" w:rsidP="00DB6F4C">
      <w:pPr>
        <w:widowControl w:val="0"/>
        <w:autoSpaceDE w:val="0"/>
        <w:autoSpaceDN w:val="0"/>
        <w:adjustRightInd w:val="0"/>
        <w:jc w:val="both"/>
        <w:rPr>
          <w:sz w:val="26"/>
          <w:szCs w:val="26"/>
        </w:rPr>
      </w:pPr>
      <w:r w:rsidRPr="000413AB">
        <w:rPr>
          <w:sz w:val="26"/>
          <w:szCs w:val="26"/>
        </w:rPr>
        <w:t xml:space="preserve">                                                                                    </w:t>
      </w:r>
    </w:p>
    <w:p w:rsidR="00DB6F4C" w:rsidRPr="000413AB" w:rsidRDefault="00DB6F4C" w:rsidP="00DB6F4C">
      <w:pPr>
        <w:widowControl w:val="0"/>
        <w:autoSpaceDE w:val="0"/>
        <w:autoSpaceDN w:val="0"/>
        <w:adjustRightInd w:val="0"/>
        <w:rPr>
          <w:sz w:val="26"/>
          <w:szCs w:val="26"/>
        </w:rPr>
      </w:pPr>
      <w:r w:rsidRPr="000413AB">
        <w:rPr>
          <w:sz w:val="26"/>
          <w:szCs w:val="26"/>
        </w:rPr>
        <w:t>Об утверждении административного</w:t>
      </w:r>
    </w:p>
    <w:p w:rsidR="00DB6F4C" w:rsidRPr="000413AB" w:rsidRDefault="00DB6F4C" w:rsidP="00DB6F4C">
      <w:pPr>
        <w:widowControl w:val="0"/>
        <w:autoSpaceDE w:val="0"/>
        <w:autoSpaceDN w:val="0"/>
        <w:adjustRightInd w:val="0"/>
        <w:rPr>
          <w:sz w:val="26"/>
          <w:szCs w:val="26"/>
        </w:rPr>
      </w:pPr>
      <w:r w:rsidRPr="000413AB">
        <w:rPr>
          <w:sz w:val="26"/>
          <w:szCs w:val="26"/>
        </w:rPr>
        <w:t xml:space="preserve"> регламента предоставления </w:t>
      </w:r>
    </w:p>
    <w:p w:rsidR="006A3A73" w:rsidRDefault="00DB6F4C" w:rsidP="006A3A73">
      <w:pPr>
        <w:widowControl w:val="0"/>
        <w:autoSpaceDE w:val="0"/>
        <w:autoSpaceDN w:val="0"/>
        <w:adjustRightInd w:val="0"/>
        <w:rPr>
          <w:bCs/>
          <w:sz w:val="26"/>
          <w:szCs w:val="26"/>
        </w:rPr>
      </w:pPr>
      <w:r w:rsidRPr="000413AB">
        <w:rPr>
          <w:sz w:val="26"/>
          <w:szCs w:val="26"/>
        </w:rPr>
        <w:t xml:space="preserve">муниципальной услуги </w:t>
      </w:r>
      <w:r w:rsidR="000413AB" w:rsidRPr="000413AB">
        <w:rPr>
          <w:bCs/>
          <w:sz w:val="26"/>
          <w:szCs w:val="26"/>
        </w:rPr>
        <w:t>«</w:t>
      </w:r>
      <w:r w:rsidR="006A3A73" w:rsidRPr="006A3A73">
        <w:rPr>
          <w:bCs/>
          <w:sz w:val="26"/>
          <w:szCs w:val="26"/>
        </w:rPr>
        <w:t xml:space="preserve">Прекращение </w:t>
      </w:r>
    </w:p>
    <w:p w:rsidR="006A3A73" w:rsidRDefault="006A3A73" w:rsidP="006A3A73">
      <w:pPr>
        <w:widowControl w:val="0"/>
        <w:autoSpaceDE w:val="0"/>
        <w:autoSpaceDN w:val="0"/>
        <w:adjustRightInd w:val="0"/>
        <w:rPr>
          <w:bCs/>
          <w:sz w:val="26"/>
          <w:szCs w:val="26"/>
        </w:rPr>
      </w:pPr>
      <w:r w:rsidRPr="006A3A73">
        <w:rPr>
          <w:bCs/>
          <w:sz w:val="26"/>
          <w:szCs w:val="26"/>
        </w:rPr>
        <w:t xml:space="preserve">права постоянного (бессрочного) пользования </w:t>
      </w:r>
    </w:p>
    <w:p w:rsidR="006A3A73" w:rsidRDefault="006A3A73" w:rsidP="006A3A73">
      <w:pPr>
        <w:widowControl w:val="0"/>
        <w:autoSpaceDE w:val="0"/>
        <w:autoSpaceDN w:val="0"/>
        <w:adjustRightInd w:val="0"/>
        <w:rPr>
          <w:bCs/>
          <w:sz w:val="26"/>
          <w:szCs w:val="26"/>
        </w:rPr>
      </w:pPr>
      <w:r w:rsidRPr="006A3A73">
        <w:rPr>
          <w:bCs/>
          <w:sz w:val="26"/>
          <w:szCs w:val="26"/>
        </w:rPr>
        <w:t xml:space="preserve">и пожизненного наследуемого владения </w:t>
      </w:r>
    </w:p>
    <w:p w:rsidR="006A3A73" w:rsidRDefault="006A3A73" w:rsidP="006A3A73">
      <w:pPr>
        <w:widowControl w:val="0"/>
        <w:autoSpaceDE w:val="0"/>
        <w:autoSpaceDN w:val="0"/>
        <w:adjustRightInd w:val="0"/>
        <w:rPr>
          <w:bCs/>
          <w:sz w:val="26"/>
          <w:szCs w:val="26"/>
        </w:rPr>
      </w:pPr>
      <w:r w:rsidRPr="006A3A73">
        <w:rPr>
          <w:bCs/>
          <w:sz w:val="26"/>
          <w:szCs w:val="26"/>
        </w:rPr>
        <w:t xml:space="preserve">земельным участком при отказе землепользователя, </w:t>
      </w:r>
    </w:p>
    <w:p w:rsidR="006A3A73" w:rsidRDefault="006A3A73" w:rsidP="006A3A73">
      <w:pPr>
        <w:widowControl w:val="0"/>
        <w:autoSpaceDE w:val="0"/>
        <w:autoSpaceDN w:val="0"/>
        <w:adjustRightInd w:val="0"/>
        <w:rPr>
          <w:bCs/>
          <w:sz w:val="26"/>
          <w:szCs w:val="26"/>
        </w:rPr>
      </w:pPr>
      <w:r w:rsidRPr="006A3A73">
        <w:rPr>
          <w:bCs/>
          <w:sz w:val="26"/>
          <w:szCs w:val="26"/>
        </w:rPr>
        <w:t>землевладельца от принадлежащего</w:t>
      </w:r>
    </w:p>
    <w:p w:rsidR="00DB6F4C" w:rsidRDefault="006A3A73" w:rsidP="006A3A73">
      <w:pPr>
        <w:widowControl w:val="0"/>
        <w:autoSpaceDE w:val="0"/>
        <w:autoSpaceDN w:val="0"/>
        <w:adjustRightInd w:val="0"/>
        <w:rPr>
          <w:bCs/>
          <w:sz w:val="26"/>
          <w:szCs w:val="26"/>
        </w:rPr>
      </w:pPr>
      <w:r w:rsidRPr="006A3A73">
        <w:rPr>
          <w:bCs/>
          <w:sz w:val="26"/>
          <w:szCs w:val="26"/>
        </w:rPr>
        <w:t xml:space="preserve"> им права на земельный участок»</w:t>
      </w:r>
    </w:p>
    <w:p w:rsidR="006A3A73" w:rsidRPr="000413AB" w:rsidRDefault="006A3A73" w:rsidP="006A3A73">
      <w:pPr>
        <w:widowControl w:val="0"/>
        <w:autoSpaceDE w:val="0"/>
        <w:autoSpaceDN w:val="0"/>
        <w:adjustRightInd w:val="0"/>
        <w:rPr>
          <w:sz w:val="26"/>
          <w:szCs w:val="26"/>
        </w:rPr>
      </w:pPr>
    </w:p>
    <w:p w:rsidR="00DB6F4C" w:rsidRPr="000413AB" w:rsidRDefault="006A3A73" w:rsidP="006A3A73">
      <w:pPr>
        <w:widowControl w:val="0"/>
        <w:autoSpaceDE w:val="0"/>
        <w:autoSpaceDN w:val="0"/>
        <w:adjustRightInd w:val="0"/>
        <w:ind w:firstLine="709"/>
        <w:jc w:val="both"/>
        <w:rPr>
          <w:bCs/>
          <w:sz w:val="26"/>
          <w:szCs w:val="26"/>
        </w:rPr>
      </w:pPr>
      <w:r w:rsidRPr="006A3A73">
        <w:rPr>
          <w:sz w:val="26"/>
          <w:szCs w:val="26"/>
        </w:rPr>
        <w:t xml:space="preserve">В соответствии со статьями 11, 39.1, 39.2, статьями 45, 53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w:t>
      </w:r>
      <w:r w:rsidR="00DB6F4C" w:rsidRPr="000413AB">
        <w:rPr>
          <w:bCs/>
          <w:sz w:val="26"/>
          <w:szCs w:val="26"/>
        </w:rPr>
        <w:t xml:space="preserve">руководствуясь Уставом муниципального образования «Ульяновский район» Ульяновской области, администрация муниципального образования «Ульяновский район» </w:t>
      </w:r>
      <w:r w:rsidR="0063771A" w:rsidRPr="000413AB">
        <w:rPr>
          <w:bCs/>
          <w:sz w:val="26"/>
          <w:szCs w:val="26"/>
        </w:rPr>
        <w:t>постановляет:</w:t>
      </w:r>
      <w:r w:rsidR="00DB6F4C" w:rsidRPr="000413AB">
        <w:rPr>
          <w:bCs/>
          <w:sz w:val="26"/>
          <w:szCs w:val="26"/>
        </w:rPr>
        <w:t xml:space="preserve"> </w:t>
      </w:r>
    </w:p>
    <w:p w:rsidR="000413AB" w:rsidRPr="000413AB" w:rsidRDefault="00DB6F4C" w:rsidP="006A3A73">
      <w:pPr>
        <w:widowControl w:val="0"/>
        <w:autoSpaceDE w:val="0"/>
        <w:autoSpaceDN w:val="0"/>
        <w:adjustRightInd w:val="0"/>
        <w:ind w:firstLine="709"/>
        <w:jc w:val="both"/>
        <w:rPr>
          <w:bCs/>
          <w:sz w:val="26"/>
          <w:szCs w:val="26"/>
        </w:rPr>
      </w:pPr>
      <w:r w:rsidRPr="000413AB">
        <w:rPr>
          <w:bCs/>
          <w:sz w:val="26"/>
          <w:szCs w:val="26"/>
        </w:rPr>
        <w:t xml:space="preserve">1. Утвердить прилагаемый </w:t>
      </w:r>
      <w:hyperlink r:id="rId8" w:anchor="block_1000" w:history="1">
        <w:r w:rsidRPr="000413AB">
          <w:rPr>
            <w:rStyle w:val="a6"/>
            <w:bCs/>
            <w:color w:val="auto"/>
            <w:sz w:val="26"/>
            <w:szCs w:val="26"/>
            <w:u w:val="none"/>
          </w:rPr>
          <w:t>административный регламент</w:t>
        </w:r>
      </w:hyperlink>
      <w:r w:rsidRPr="000413AB">
        <w:rPr>
          <w:bCs/>
          <w:sz w:val="26"/>
          <w:szCs w:val="26"/>
        </w:rPr>
        <w:t xml:space="preserve"> предоставления муниципальной услуги </w:t>
      </w:r>
      <w:r w:rsidR="000413AB" w:rsidRPr="000413AB">
        <w:rPr>
          <w:bCs/>
          <w:sz w:val="26"/>
          <w:szCs w:val="26"/>
        </w:rPr>
        <w:t>«</w:t>
      </w:r>
      <w:r w:rsidR="006A3A73" w:rsidRPr="006A3A73">
        <w:rPr>
          <w:bCs/>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w:t>
      </w:r>
      <w:r w:rsidR="006A3A73">
        <w:rPr>
          <w:bCs/>
          <w:sz w:val="26"/>
          <w:szCs w:val="26"/>
        </w:rPr>
        <w:t xml:space="preserve"> </w:t>
      </w:r>
      <w:r w:rsidR="006A3A73" w:rsidRPr="006A3A73">
        <w:rPr>
          <w:bCs/>
          <w:sz w:val="26"/>
          <w:szCs w:val="26"/>
        </w:rPr>
        <w:t>им права на земельный участок</w:t>
      </w:r>
      <w:r w:rsidR="000413AB" w:rsidRPr="000413AB">
        <w:rPr>
          <w:bCs/>
          <w:sz w:val="26"/>
          <w:szCs w:val="26"/>
        </w:rPr>
        <w:t>».</w:t>
      </w:r>
    </w:p>
    <w:p w:rsidR="00DB6F4C" w:rsidRPr="000413AB" w:rsidRDefault="00DB6F4C" w:rsidP="000413AB">
      <w:pPr>
        <w:widowControl w:val="0"/>
        <w:autoSpaceDE w:val="0"/>
        <w:autoSpaceDN w:val="0"/>
        <w:adjustRightInd w:val="0"/>
        <w:ind w:firstLine="709"/>
        <w:jc w:val="both"/>
        <w:rPr>
          <w:bCs/>
          <w:sz w:val="26"/>
          <w:szCs w:val="26"/>
        </w:rPr>
      </w:pPr>
      <w:r w:rsidRPr="000413AB">
        <w:rPr>
          <w:bCs/>
          <w:sz w:val="26"/>
          <w:szCs w:val="26"/>
        </w:rPr>
        <w:t xml:space="preserve">2. Настоящее постановление вступает в силу на следующий день </w:t>
      </w:r>
      <w:r w:rsidRPr="000413AB">
        <w:rPr>
          <w:bCs/>
          <w:sz w:val="26"/>
          <w:szCs w:val="26"/>
        </w:rPr>
        <w:br/>
        <w:t xml:space="preserve">после дня его официального опубликования. </w:t>
      </w:r>
    </w:p>
    <w:p w:rsidR="00DB6F4C" w:rsidRDefault="00DB6F4C" w:rsidP="00DB6F4C">
      <w:pPr>
        <w:widowControl w:val="0"/>
        <w:autoSpaceDE w:val="0"/>
        <w:autoSpaceDN w:val="0"/>
        <w:adjustRightInd w:val="0"/>
        <w:jc w:val="both"/>
        <w:rPr>
          <w:sz w:val="26"/>
          <w:szCs w:val="26"/>
        </w:rPr>
      </w:pPr>
    </w:p>
    <w:p w:rsidR="000413AB" w:rsidRDefault="000413AB" w:rsidP="00DB6F4C">
      <w:pPr>
        <w:widowControl w:val="0"/>
        <w:autoSpaceDE w:val="0"/>
        <w:autoSpaceDN w:val="0"/>
        <w:adjustRightInd w:val="0"/>
        <w:jc w:val="both"/>
        <w:rPr>
          <w:sz w:val="26"/>
          <w:szCs w:val="26"/>
        </w:rPr>
      </w:pPr>
    </w:p>
    <w:p w:rsidR="006A3A73" w:rsidRPr="000413AB" w:rsidRDefault="006A3A73" w:rsidP="00DB6F4C">
      <w:pPr>
        <w:widowControl w:val="0"/>
        <w:autoSpaceDE w:val="0"/>
        <w:autoSpaceDN w:val="0"/>
        <w:adjustRightInd w:val="0"/>
        <w:jc w:val="both"/>
        <w:rPr>
          <w:sz w:val="26"/>
          <w:szCs w:val="26"/>
        </w:rPr>
      </w:pPr>
    </w:p>
    <w:p w:rsidR="00DB6F4C" w:rsidRPr="000413AB" w:rsidRDefault="00DB6F4C" w:rsidP="00DB6F4C">
      <w:pPr>
        <w:widowControl w:val="0"/>
        <w:autoSpaceDE w:val="0"/>
        <w:autoSpaceDN w:val="0"/>
        <w:adjustRightInd w:val="0"/>
        <w:jc w:val="both"/>
        <w:rPr>
          <w:sz w:val="26"/>
          <w:szCs w:val="26"/>
        </w:rPr>
      </w:pPr>
      <w:r w:rsidRPr="000413AB">
        <w:rPr>
          <w:sz w:val="26"/>
          <w:szCs w:val="26"/>
        </w:rPr>
        <w:t>Глава администрации</w:t>
      </w:r>
    </w:p>
    <w:p w:rsidR="00DB6F4C" w:rsidRPr="000413AB" w:rsidRDefault="00DB6F4C" w:rsidP="00DB6F4C">
      <w:pPr>
        <w:widowControl w:val="0"/>
        <w:autoSpaceDE w:val="0"/>
        <w:autoSpaceDN w:val="0"/>
        <w:adjustRightInd w:val="0"/>
        <w:jc w:val="both"/>
        <w:rPr>
          <w:sz w:val="26"/>
          <w:szCs w:val="26"/>
        </w:rPr>
      </w:pPr>
      <w:r w:rsidRPr="000413AB">
        <w:rPr>
          <w:sz w:val="26"/>
          <w:szCs w:val="26"/>
        </w:rPr>
        <w:t>муниципального образования</w:t>
      </w:r>
    </w:p>
    <w:p w:rsidR="00DB6F4C" w:rsidRPr="000413AB" w:rsidRDefault="00DB6F4C" w:rsidP="00DB6F4C">
      <w:pPr>
        <w:widowControl w:val="0"/>
        <w:autoSpaceDE w:val="0"/>
        <w:autoSpaceDN w:val="0"/>
        <w:adjustRightInd w:val="0"/>
        <w:jc w:val="both"/>
        <w:rPr>
          <w:sz w:val="26"/>
          <w:szCs w:val="26"/>
        </w:rPr>
      </w:pPr>
      <w:r w:rsidRPr="000413AB">
        <w:rPr>
          <w:sz w:val="26"/>
          <w:szCs w:val="26"/>
        </w:rPr>
        <w:t xml:space="preserve">«Ульяновский </w:t>
      </w:r>
      <w:proofErr w:type="gramStart"/>
      <w:r w:rsidRPr="000413AB">
        <w:rPr>
          <w:sz w:val="26"/>
          <w:szCs w:val="26"/>
        </w:rPr>
        <w:t xml:space="preserve">район»   </w:t>
      </w:r>
      <w:proofErr w:type="gramEnd"/>
      <w:r w:rsidRPr="000413AB">
        <w:rPr>
          <w:sz w:val="26"/>
          <w:szCs w:val="26"/>
        </w:rPr>
        <w:t xml:space="preserve">                                                     </w:t>
      </w:r>
      <w:r w:rsidR="000413AB">
        <w:rPr>
          <w:sz w:val="26"/>
          <w:szCs w:val="26"/>
        </w:rPr>
        <w:t xml:space="preserve">       </w:t>
      </w:r>
      <w:r w:rsidRPr="000413AB">
        <w:rPr>
          <w:sz w:val="26"/>
          <w:szCs w:val="26"/>
        </w:rPr>
        <w:t xml:space="preserve">                        С.О. Горячев  </w:t>
      </w: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055E77" w:rsidRPr="00273E37" w:rsidTr="001D5B05">
        <w:tc>
          <w:tcPr>
            <w:tcW w:w="5068" w:type="dxa"/>
            <w:shd w:val="clear" w:color="auto" w:fill="auto"/>
            <w:tcMar>
              <w:top w:w="0" w:type="dxa"/>
              <w:left w:w="108" w:type="dxa"/>
              <w:bottom w:w="0" w:type="dxa"/>
              <w:right w:w="108" w:type="dxa"/>
            </w:tcMar>
          </w:tcPr>
          <w:p w:rsidR="00055E77" w:rsidRDefault="00055E77" w:rsidP="001D5B05">
            <w:pPr>
              <w:widowControl w:val="0"/>
              <w:autoSpaceDE w:val="0"/>
              <w:jc w:val="center"/>
              <w:rPr>
                <w:rFonts w:ascii="PT Astra Serif" w:hAnsi="PT Astra Serif"/>
                <w:b/>
                <w:bCs/>
                <w:sz w:val="26"/>
                <w:szCs w:val="26"/>
              </w:rPr>
            </w:pPr>
          </w:p>
          <w:p w:rsidR="00DB6F4C" w:rsidRPr="00273E37" w:rsidRDefault="00DB6F4C" w:rsidP="001D5B05">
            <w:pPr>
              <w:widowControl w:val="0"/>
              <w:autoSpaceDE w:val="0"/>
              <w:jc w:val="center"/>
              <w:rPr>
                <w:rFonts w:ascii="PT Astra Serif" w:hAnsi="PT Astra Serif"/>
                <w:b/>
                <w:bCs/>
                <w:sz w:val="26"/>
                <w:szCs w:val="26"/>
              </w:rPr>
            </w:pPr>
          </w:p>
        </w:tc>
        <w:tc>
          <w:tcPr>
            <w:tcW w:w="5069" w:type="dxa"/>
            <w:shd w:val="clear" w:color="auto" w:fill="auto"/>
            <w:tcMar>
              <w:top w:w="0" w:type="dxa"/>
              <w:left w:w="108" w:type="dxa"/>
              <w:bottom w:w="0" w:type="dxa"/>
              <w:right w:w="108" w:type="dxa"/>
            </w:tcMar>
          </w:tcPr>
          <w:p w:rsidR="00DB6F4C" w:rsidRDefault="00DB6F4C" w:rsidP="001D5B05">
            <w:pPr>
              <w:widowControl w:val="0"/>
              <w:autoSpaceDE w:val="0"/>
              <w:ind w:left="177" w:right="140"/>
              <w:jc w:val="center"/>
              <w:rPr>
                <w:rFonts w:ascii="PT Astra Serif" w:hAnsi="PT Astra Serif"/>
                <w:bCs/>
                <w:szCs w:val="26"/>
              </w:rPr>
            </w:pPr>
          </w:p>
          <w:p w:rsidR="000413AB" w:rsidRDefault="000413AB" w:rsidP="001D5B05">
            <w:pPr>
              <w:widowControl w:val="0"/>
              <w:autoSpaceDE w:val="0"/>
              <w:ind w:left="177" w:right="140"/>
              <w:jc w:val="center"/>
              <w:rPr>
                <w:rFonts w:ascii="PT Astra Serif" w:hAnsi="PT Astra Serif"/>
                <w:bCs/>
                <w:szCs w:val="26"/>
              </w:rPr>
            </w:pPr>
          </w:p>
          <w:p w:rsidR="00055E77" w:rsidRPr="001C5542" w:rsidRDefault="00055E77" w:rsidP="001D5B05">
            <w:pPr>
              <w:widowControl w:val="0"/>
              <w:autoSpaceDE w:val="0"/>
              <w:ind w:left="177" w:right="140"/>
              <w:jc w:val="center"/>
              <w:rPr>
                <w:rFonts w:ascii="PT Astra Serif" w:hAnsi="PT Astra Serif"/>
                <w:bCs/>
                <w:szCs w:val="26"/>
              </w:rPr>
            </w:pPr>
            <w:r w:rsidRPr="001C5542">
              <w:rPr>
                <w:rFonts w:ascii="PT Astra Serif" w:hAnsi="PT Astra Serif"/>
                <w:bCs/>
                <w:szCs w:val="26"/>
              </w:rPr>
              <w:lastRenderedPageBreak/>
              <w:t>УТВЕРЖДЁН</w:t>
            </w:r>
          </w:p>
          <w:p w:rsidR="00055E77" w:rsidRPr="001C5542" w:rsidRDefault="0030066B" w:rsidP="0030066B">
            <w:pPr>
              <w:widowControl w:val="0"/>
              <w:autoSpaceDE w:val="0"/>
              <w:ind w:left="177" w:right="140"/>
              <w:jc w:val="center"/>
              <w:rPr>
                <w:rFonts w:ascii="PT Astra Serif" w:hAnsi="PT Astra Serif"/>
                <w:bCs/>
                <w:i/>
                <w:sz w:val="16"/>
                <w:szCs w:val="16"/>
              </w:rPr>
            </w:pPr>
            <w:r w:rsidRPr="001C5542">
              <w:rPr>
                <w:rFonts w:ascii="PT Astra Serif" w:hAnsi="PT Astra Serif"/>
                <w:bCs/>
                <w:szCs w:val="26"/>
              </w:rPr>
              <w:t>П</w:t>
            </w:r>
            <w:r w:rsidR="00055E77" w:rsidRPr="001C5542">
              <w:rPr>
                <w:rFonts w:ascii="PT Astra Serif" w:hAnsi="PT Astra Serif"/>
                <w:bCs/>
                <w:szCs w:val="26"/>
              </w:rPr>
              <w:t>остановлением</w:t>
            </w:r>
            <w:r>
              <w:rPr>
                <w:rFonts w:ascii="PT Astra Serif" w:hAnsi="PT Astra Serif"/>
                <w:bCs/>
                <w:szCs w:val="26"/>
              </w:rPr>
              <w:t xml:space="preserve"> администрации МО «Ульяновский район» Ульяновской области</w:t>
            </w:r>
          </w:p>
          <w:p w:rsidR="00055E77" w:rsidRPr="001C5542" w:rsidRDefault="00055E77" w:rsidP="001D5B05">
            <w:pPr>
              <w:widowControl w:val="0"/>
              <w:autoSpaceDE w:val="0"/>
              <w:ind w:left="177" w:right="140"/>
              <w:jc w:val="center"/>
              <w:rPr>
                <w:rFonts w:ascii="PT Astra Serif" w:hAnsi="PT Astra Serif"/>
                <w:bCs/>
                <w:szCs w:val="28"/>
              </w:rPr>
            </w:pPr>
          </w:p>
          <w:p w:rsidR="00055E77" w:rsidRPr="001C5542" w:rsidRDefault="0030066B" w:rsidP="001D5B05">
            <w:pPr>
              <w:widowControl w:val="0"/>
              <w:autoSpaceDE w:val="0"/>
              <w:ind w:left="177" w:right="140"/>
              <w:jc w:val="both"/>
              <w:rPr>
                <w:rFonts w:ascii="PT Astra Serif" w:hAnsi="PT Astra Serif"/>
                <w:bCs/>
                <w:szCs w:val="28"/>
              </w:rPr>
            </w:pPr>
            <w:r>
              <w:rPr>
                <w:rFonts w:ascii="PT Astra Serif" w:hAnsi="PT Astra Serif"/>
                <w:bCs/>
                <w:szCs w:val="28"/>
              </w:rPr>
              <w:t xml:space="preserve">                    </w:t>
            </w:r>
            <w:bookmarkStart w:id="0" w:name="_GoBack"/>
            <w:bookmarkEnd w:id="0"/>
            <w:r w:rsidR="00055E77" w:rsidRPr="001C5542">
              <w:rPr>
                <w:rFonts w:ascii="PT Astra Serif" w:hAnsi="PT Astra Serif"/>
                <w:bCs/>
                <w:szCs w:val="28"/>
              </w:rPr>
              <w:t xml:space="preserve">от </w:t>
            </w:r>
            <w:r>
              <w:rPr>
                <w:rFonts w:ascii="PT Astra Serif" w:hAnsi="PT Astra Serif"/>
                <w:bCs/>
                <w:szCs w:val="28"/>
              </w:rPr>
              <w:t>19.10.</w:t>
            </w:r>
            <w:r w:rsidR="00055E77" w:rsidRPr="001C5542">
              <w:rPr>
                <w:rFonts w:ascii="PT Astra Serif" w:hAnsi="PT Astra Serif"/>
                <w:bCs/>
                <w:szCs w:val="28"/>
              </w:rPr>
              <w:t>20</w:t>
            </w:r>
            <w:r>
              <w:rPr>
                <w:rFonts w:ascii="PT Astra Serif" w:hAnsi="PT Astra Serif"/>
                <w:bCs/>
                <w:szCs w:val="28"/>
              </w:rPr>
              <w:t>22</w:t>
            </w:r>
            <w:r w:rsidR="00055E77" w:rsidRPr="001C5542">
              <w:rPr>
                <w:rFonts w:ascii="PT Astra Serif" w:hAnsi="PT Astra Serif"/>
                <w:bCs/>
                <w:szCs w:val="28"/>
              </w:rPr>
              <w:t xml:space="preserve">г. № </w:t>
            </w:r>
            <w:r>
              <w:rPr>
                <w:rFonts w:ascii="PT Astra Serif" w:hAnsi="PT Astra Serif"/>
                <w:bCs/>
                <w:szCs w:val="28"/>
              </w:rPr>
              <w:t>1337</w:t>
            </w:r>
          </w:p>
          <w:p w:rsidR="00055E77" w:rsidRPr="001C5542" w:rsidRDefault="00055E77" w:rsidP="001D5B05">
            <w:pPr>
              <w:widowControl w:val="0"/>
              <w:autoSpaceDE w:val="0"/>
              <w:ind w:left="177" w:right="140"/>
              <w:jc w:val="center"/>
              <w:rPr>
                <w:rFonts w:ascii="PT Astra Serif" w:hAnsi="PT Astra Serif"/>
                <w:bCs/>
                <w:szCs w:val="28"/>
              </w:rPr>
            </w:pPr>
          </w:p>
          <w:p w:rsidR="00055E77" w:rsidRPr="001C5542" w:rsidRDefault="00055E77" w:rsidP="001D5B05">
            <w:pPr>
              <w:widowControl w:val="0"/>
              <w:autoSpaceDE w:val="0"/>
              <w:jc w:val="center"/>
              <w:rPr>
                <w:rFonts w:ascii="PT Astra Serif" w:hAnsi="PT Astra Serif"/>
                <w:bCs/>
                <w:szCs w:val="28"/>
              </w:rPr>
            </w:pPr>
          </w:p>
          <w:p w:rsidR="00055E77" w:rsidRPr="00AB380B" w:rsidRDefault="00055E77" w:rsidP="001D5B05">
            <w:pPr>
              <w:widowControl w:val="0"/>
              <w:autoSpaceDE w:val="0"/>
              <w:jc w:val="center"/>
              <w:rPr>
                <w:rFonts w:ascii="PT Astra Serif" w:hAnsi="PT Astra Serif"/>
                <w:bCs/>
                <w:sz w:val="26"/>
                <w:szCs w:val="26"/>
              </w:rPr>
            </w:pPr>
          </w:p>
        </w:tc>
      </w:tr>
    </w:tbl>
    <w:p w:rsidR="00055E77" w:rsidRPr="00273E37" w:rsidRDefault="00055E77" w:rsidP="00055E77">
      <w:pPr>
        <w:jc w:val="center"/>
        <w:rPr>
          <w:rFonts w:ascii="PT Astra Serif" w:hAnsi="PT Astra Serif"/>
          <w:b/>
          <w:bCs/>
          <w:szCs w:val="28"/>
        </w:rPr>
      </w:pPr>
      <w:r w:rsidRPr="00273E37">
        <w:rPr>
          <w:rFonts w:ascii="PT Astra Serif" w:hAnsi="PT Astra Serif"/>
          <w:b/>
          <w:bCs/>
          <w:szCs w:val="28"/>
        </w:rPr>
        <w:lastRenderedPageBreak/>
        <w:t>АДМИНИСТРАТИВНЫЙ РЕГЛАМЕНТ</w:t>
      </w:r>
    </w:p>
    <w:p w:rsidR="00055E77" w:rsidRDefault="00F009F2" w:rsidP="00055E77">
      <w:pPr>
        <w:widowControl w:val="0"/>
        <w:autoSpaceDE w:val="0"/>
        <w:autoSpaceDN w:val="0"/>
        <w:adjustRightInd w:val="0"/>
        <w:jc w:val="center"/>
        <w:rPr>
          <w:rFonts w:ascii="PT Astra Serif" w:hAnsi="PT Astra Serif"/>
          <w:b/>
          <w:bCs/>
          <w:szCs w:val="28"/>
        </w:rPr>
      </w:pPr>
      <w:r w:rsidRPr="00F009F2">
        <w:rPr>
          <w:rFonts w:ascii="PT Astra Serif" w:hAnsi="PT Astra Serif"/>
          <w:b/>
          <w:bCs/>
          <w:szCs w:val="28"/>
        </w:rPr>
        <w:t>предоставления муниципальной услуги «</w:t>
      </w:r>
      <w:r w:rsidR="006A3A73" w:rsidRPr="006A3A73">
        <w:rPr>
          <w:rFonts w:ascii="PT Astra Serif" w:hAnsi="PT Astra Serif"/>
          <w:b/>
          <w:bCs/>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F009F2">
        <w:rPr>
          <w:rFonts w:ascii="PT Astra Serif" w:hAnsi="PT Astra Serif"/>
          <w:b/>
          <w:bCs/>
          <w:szCs w:val="28"/>
        </w:rPr>
        <w:t>»</w:t>
      </w:r>
    </w:p>
    <w:p w:rsidR="00F009F2" w:rsidRPr="00273E37" w:rsidRDefault="00F009F2" w:rsidP="00055E77">
      <w:pPr>
        <w:widowControl w:val="0"/>
        <w:autoSpaceDE w:val="0"/>
        <w:autoSpaceDN w:val="0"/>
        <w:adjustRightInd w:val="0"/>
        <w:jc w:val="center"/>
        <w:rPr>
          <w:rFonts w:ascii="PT Astra Serif" w:hAnsi="PT Astra Serif"/>
          <w:b/>
          <w:sz w:val="22"/>
          <w:szCs w:val="28"/>
        </w:rPr>
      </w:pPr>
    </w:p>
    <w:p w:rsidR="00055E77" w:rsidRPr="00273E37" w:rsidRDefault="00055E77" w:rsidP="00055E77">
      <w:pPr>
        <w:widowControl w:val="0"/>
        <w:autoSpaceDE w:val="0"/>
        <w:jc w:val="center"/>
        <w:rPr>
          <w:rFonts w:ascii="PT Astra Serif" w:hAnsi="PT Astra Serif"/>
        </w:rPr>
      </w:pPr>
      <w:r w:rsidRPr="00273E37">
        <w:rPr>
          <w:rFonts w:ascii="PT Astra Serif" w:hAnsi="PT Astra Serif"/>
          <w:b/>
        </w:rPr>
        <w:t>1. Общие положения</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1.1. Предмет регулирования административного регламента</w:t>
      </w:r>
    </w:p>
    <w:p w:rsidR="00055E77" w:rsidRPr="00273E37" w:rsidRDefault="00055E77" w:rsidP="00055E77">
      <w:pPr>
        <w:widowControl w:val="0"/>
        <w:autoSpaceDE w:val="0"/>
        <w:jc w:val="center"/>
        <w:rPr>
          <w:rFonts w:ascii="PT Astra Serif" w:hAnsi="PT Astra Serif"/>
        </w:rPr>
      </w:pPr>
    </w:p>
    <w:p w:rsidR="00055E77" w:rsidRPr="007B72DE" w:rsidRDefault="008938CF" w:rsidP="008938CF">
      <w:pPr>
        <w:pStyle w:val="subpunct"/>
        <w:widowControl w:val="0"/>
        <w:spacing w:line="240" w:lineRule="auto"/>
        <w:ind w:firstLine="709"/>
        <w:rPr>
          <w:bCs/>
          <w:sz w:val="24"/>
          <w:szCs w:val="24"/>
          <w:lang w:val="ru-RU" w:bidi="x-none"/>
        </w:rPr>
      </w:pPr>
      <w:bookmarkStart w:id="1" w:name="Par52"/>
      <w:bookmarkEnd w:id="1"/>
      <w:r w:rsidRPr="008938CF">
        <w:rPr>
          <w:sz w:val="24"/>
          <w:szCs w:val="24"/>
          <w:lang w:val="ru-RU" w:eastAsia="ru-RU"/>
        </w:rPr>
        <w:t>Настоящий административный регламент устанавливает порядок предоставления администрацией муниципального образования «</w:t>
      </w:r>
      <w:r>
        <w:rPr>
          <w:sz w:val="24"/>
          <w:szCs w:val="24"/>
          <w:lang w:val="ru-RU" w:eastAsia="ru-RU"/>
        </w:rPr>
        <w:t xml:space="preserve">Ульяновский </w:t>
      </w:r>
      <w:r w:rsidRPr="008938CF">
        <w:rPr>
          <w:sz w:val="24"/>
          <w:szCs w:val="24"/>
          <w:lang w:val="ru-RU" w:eastAsia="ru-RU"/>
        </w:rPr>
        <w:t>район» Ульяновской области (далее – уполномоченный орган) на территории муниципального образования «</w:t>
      </w:r>
      <w:r>
        <w:rPr>
          <w:sz w:val="24"/>
          <w:szCs w:val="24"/>
          <w:lang w:val="ru-RU" w:eastAsia="ru-RU"/>
        </w:rPr>
        <w:t xml:space="preserve">Ульяновский </w:t>
      </w:r>
      <w:r w:rsidRPr="008938CF">
        <w:rPr>
          <w:sz w:val="24"/>
          <w:szCs w:val="24"/>
          <w:lang w:val="ru-RU" w:eastAsia="ru-RU"/>
        </w:rPr>
        <w:t>район» Ульяновской области муниципальной услуги по прекращению права постоянного (бессрочного) пользования или пожизненного наследуемого владения земельным участком, находящимся в муниципальной собственности, при отказе землепользователя, землевладельца от принадлежащего им права на земельный участок (далее – административный регламент, муниципальная услуга).</w:t>
      </w:r>
    </w:p>
    <w:p w:rsidR="00055E77" w:rsidRPr="007B72DE" w:rsidRDefault="00055E77" w:rsidP="00055E77">
      <w:pPr>
        <w:pStyle w:val="ConsPlusNormal"/>
        <w:ind w:firstLine="0"/>
        <w:jc w:val="center"/>
        <w:rPr>
          <w:rFonts w:ascii="Times New Roman" w:hAnsi="Times New Roman" w:cs="Times New Roman"/>
          <w:b/>
          <w:color w:val="000000"/>
          <w:sz w:val="24"/>
          <w:szCs w:val="24"/>
        </w:rPr>
      </w:pPr>
      <w:r w:rsidRPr="007B72DE">
        <w:rPr>
          <w:rFonts w:ascii="Times New Roman" w:hAnsi="Times New Roman" w:cs="Times New Roman"/>
          <w:b/>
          <w:color w:val="000000"/>
          <w:sz w:val="24"/>
          <w:szCs w:val="24"/>
        </w:rPr>
        <w:t>1.2. Описание заявителей</w:t>
      </w:r>
    </w:p>
    <w:p w:rsidR="00055E77" w:rsidRPr="007B72DE" w:rsidRDefault="00055E77" w:rsidP="00055E77">
      <w:pPr>
        <w:pStyle w:val="ConsPlusNormal"/>
        <w:ind w:firstLine="0"/>
        <w:jc w:val="center"/>
        <w:rPr>
          <w:rFonts w:ascii="Times New Roman" w:hAnsi="Times New Roman" w:cs="Times New Roman"/>
          <w:sz w:val="24"/>
          <w:szCs w:val="24"/>
        </w:rPr>
      </w:pPr>
    </w:p>
    <w:p w:rsidR="00055E77" w:rsidRDefault="008938CF" w:rsidP="008938CF">
      <w:pPr>
        <w:pStyle w:val="ConsPlusNormal"/>
        <w:ind w:firstLine="709"/>
        <w:jc w:val="both"/>
        <w:rPr>
          <w:rFonts w:ascii="Times New Roman" w:eastAsia="Calibri" w:hAnsi="Times New Roman" w:cs="Times New Roman"/>
          <w:sz w:val="24"/>
          <w:szCs w:val="24"/>
          <w:lang w:eastAsia="en-US"/>
        </w:rPr>
      </w:pPr>
      <w:r w:rsidRPr="008938CF">
        <w:rPr>
          <w:rFonts w:ascii="Times New Roman" w:eastAsia="Calibri" w:hAnsi="Times New Roman" w:cs="Times New Roman"/>
          <w:sz w:val="24"/>
          <w:szCs w:val="24"/>
          <w:lang w:eastAsia="en-US"/>
        </w:rPr>
        <w:t>Муниципальная услуга предоставляется юридическим или физическим лицам, в том числе индивидуальным предпринимателям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земельные участки предоставлены на праве постоянного (бессрочного) пользования или пожизненного наследуемого владения, либо их уполномоченным представителям, наделённым соответствующими полномочиями выступать от имени указанных выше физических лиц, в том числе индивидуальных предпринимателей, и юридических лиц в соответствии с законодательством Российской Федерации (далее – заявитель).</w:t>
      </w:r>
    </w:p>
    <w:p w:rsidR="008938CF" w:rsidRPr="007B72DE" w:rsidRDefault="008938CF" w:rsidP="00055E77">
      <w:pPr>
        <w:pStyle w:val="ConsPlusNormal"/>
        <w:ind w:firstLine="0"/>
        <w:jc w:val="center"/>
        <w:rPr>
          <w:rFonts w:ascii="Times New Roman" w:hAnsi="Times New Roman" w:cs="Times New Roman"/>
          <w:color w:val="000000"/>
          <w:sz w:val="24"/>
          <w:szCs w:val="24"/>
          <w:shd w:val="clear" w:color="auto" w:fill="FFFFFF"/>
        </w:rPr>
      </w:pPr>
    </w:p>
    <w:p w:rsidR="00055E77" w:rsidRPr="007B72DE" w:rsidRDefault="00055E77" w:rsidP="00055E77">
      <w:pPr>
        <w:autoSpaceDE w:val="0"/>
        <w:jc w:val="center"/>
        <w:rPr>
          <w:b/>
        </w:rPr>
      </w:pPr>
      <w:r w:rsidRPr="007B72DE">
        <w:rPr>
          <w:b/>
        </w:rPr>
        <w:t>1.3. Требования к порядку информирования о предоставлении</w:t>
      </w:r>
      <w:r w:rsidRPr="007B72DE">
        <w:rPr>
          <w:b/>
        </w:rPr>
        <w:br/>
        <w:t xml:space="preserve"> муниципальной услуги</w:t>
      </w:r>
    </w:p>
    <w:p w:rsidR="00055E77" w:rsidRPr="007B72DE" w:rsidRDefault="00055E77" w:rsidP="00055E77">
      <w:pPr>
        <w:pStyle w:val="subpunct"/>
        <w:widowControl w:val="0"/>
        <w:spacing w:line="240" w:lineRule="auto"/>
        <w:jc w:val="center"/>
        <w:rPr>
          <w:bCs/>
          <w:sz w:val="24"/>
          <w:szCs w:val="24"/>
          <w:lang w:val="ru-RU" w:bidi="x-none"/>
        </w:rPr>
      </w:pPr>
    </w:p>
    <w:p w:rsidR="00055E77" w:rsidRPr="007B72DE" w:rsidRDefault="00055E77" w:rsidP="00055E77">
      <w:pPr>
        <w:autoSpaceDE w:val="0"/>
        <w:ind w:firstLine="709"/>
        <w:jc w:val="both"/>
      </w:pPr>
      <w:r w:rsidRPr="007B72DE">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Pr="007B72DE">
        <w:br/>
        <w:t xml:space="preserve">с использованием федеральной государственной информационной системы </w:t>
      </w:r>
      <w:r w:rsidRPr="007B72DE">
        <w:br/>
        <w:t>«Единый портал государственных и муниципальных услуг (функций)» (далее – Единый портал).</w:t>
      </w:r>
    </w:p>
    <w:p w:rsidR="00055E77" w:rsidRPr="007B72DE" w:rsidRDefault="00055E77" w:rsidP="00055E77">
      <w:pPr>
        <w:autoSpaceDE w:val="0"/>
        <w:ind w:firstLine="709"/>
        <w:jc w:val="both"/>
      </w:pPr>
      <w:r w:rsidRPr="007B72DE">
        <w:t>Информирование по вопросам предоставления муниципальной услуги осуществляется посредством:</w:t>
      </w:r>
    </w:p>
    <w:p w:rsidR="00055E77" w:rsidRPr="007B72DE" w:rsidRDefault="00055E77" w:rsidP="00055E77">
      <w:pPr>
        <w:autoSpaceDE w:val="0"/>
        <w:ind w:firstLine="709"/>
        <w:jc w:val="both"/>
      </w:pPr>
      <w:r w:rsidRPr="007B72DE">
        <w:lastRenderedPageBreak/>
        <w:t xml:space="preserve">размещения информации на официальном сайте уполномоченного органа </w:t>
      </w:r>
      <w:r w:rsidR="001D5B05" w:rsidRPr="007B72DE">
        <w:t>(</w:t>
      </w:r>
      <w:hyperlink r:id="rId9" w:history="1">
        <w:r w:rsidR="001D5B05" w:rsidRPr="007B72DE">
          <w:rPr>
            <w:rStyle w:val="a6"/>
          </w:rPr>
          <w:t>http://ulraion.ru/</w:t>
        </w:r>
      </w:hyperlink>
      <w:r w:rsidR="001D5B05" w:rsidRPr="007B72DE">
        <w:t>)</w:t>
      </w:r>
      <w:r w:rsidRPr="007B72DE">
        <w:t xml:space="preserve">;                                </w:t>
      </w:r>
      <w:r w:rsidRPr="007B72DE">
        <w:br/>
        <w:t>размещения информации на Едином портале (</w:t>
      </w:r>
      <w:hyperlink r:id="rId10" w:history="1">
        <w:r w:rsidRPr="007B72DE">
          <w:rPr>
            <w:rStyle w:val="a6"/>
          </w:rPr>
          <w:t>https://www.gosuslugi.ru/</w:t>
        </w:r>
      </w:hyperlink>
      <w:r w:rsidRPr="007B72DE">
        <w:t>);</w:t>
      </w:r>
    </w:p>
    <w:p w:rsidR="00055E77" w:rsidRPr="007B72DE" w:rsidRDefault="00055E77" w:rsidP="00055E77">
      <w:pPr>
        <w:autoSpaceDE w:val="0"/>
        <w:ind w:firstLine="709"/>
        <w:jc w:val="both"/>
      </w:pPr>
      <w:r w:rsidRPr="007B72DE">
        <w:t>путём публикации информации в средствах массовой информации, издания информационных брошюр, буклетов, иной печатной продукции;</w:t>
      </w:r>
    </w:p>
    <w:p w:rsidR="00055E77" w:rsidRPr="007B72DE" w:rsidRDefault="00055E77" w:rsidP="00055E77">
      <w:pPr>
        <w:autoSpaceDE w:val="0"/>
        <w:ind w:firstLine="709"/>
        <w:jc w:val="both"/>
      </w:pPr>
      <w:r w:rsidRPr="007B72DE">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055E77" w:rsidRPr="007B72DE" w:rsidRDefault="00055E77" w:rsidP="00055E77">
      <w:pPr>
        <w:autoSpaceDE w:val="0"/>
        <w:ind w:firstLine="709"/>
        <w:jc w:val="both"/>
      </w:pPr>
      <w:r w:rsidRPr="007B72DE">
        <w:t xml:space="preserve">ответов на письменные обращения, направляемые в уполномоченный орган </w:t>
      </w:r>
      <w:r w:rsidRPr="007B72DE">
        <w:br/>
        <w:t>по почте;</w:t>
      </w:r>
    </w:p>
    <w:p w:rsidR="00055E77" w:rsidRPr="007B72DE" w:rsidRDefault="00055E77" w:rsidP="00055E77">
      <w:pPr>
        <w:autoSpaceDE w:val="0"/>
        <w:ind w:firstLine="709"/>
        <w:jc w:val="both"/>
      </w:pPr>
      <w:r w:rsidRPr="007B72DE">
        <w:t>ответов на обращения, поступившие в уполномоченный орган в электронной форме на адрес электронной почты;</w:t>
      </w:r>
    </w:p>
    <w:p w:rsidR="00055E77" w:rsidRPr="007B72DE" w:rsidRDefault="00055E77" w:rsidP="00055E77">
      <w:pPr>
        <w:autoSpaceDE w:val="0"/>
        <w:ind w:firstLine="709"/>
        <w:jc w:val="both"/>
      </w:pPr>
      <w:r w:rsidRPr="007B72DE">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7B72DE" w:rsidRDefault="00055E77" w:rsidP="00055E77">
      <w:pPr>
        <w:autoSpaceDE w:val="0"/>
        <w:ind w:firstLine="709"/>
        <w:jc w:val="both"/>
      </w:pPr>
      <w:r w:rsidRPr="007B72DE">
        <w:t>ответов на обращения по телефону.</w:t>
      </w:r>
    </w:p>
    <w:p w:rsidR="00055E77" w:rsidRPr="007B72DE" w:rsidRDefault="00055E77" w:rsidP="00055E77">
      <w:pPr>
        <w:autoSpaceDE w:val="0"/>
        <w:ind w:firstLine="709"/>
        <w:jc w:val="both"/>
      </w:pPr>
      <w:r w:rsidRPr="007B72DE">
        <w:t>Информировани</w:t>
      </w:r>
      <w:r w:rsidR="001D5B05" w:rsidRPr="007B72DE">
        <w:t>е через телефон-автоинформатор не осуществляется</w:t>
      </w:r>
      <w:r w:rsidRPr="007B72DE">
        <w:t>.</w:t>
      </w:r>
    </w:p>
    <w:p w:rsidR="00055E77" w:rsidRPr="007B72DE" w:rsidRDefault="00055E77" w:rsidP="00055E77">
      <w:pPr>
        <w:autoSpaceDE w:val="0"/>
        <w:ind w:firstLine="709"/>
        <w:jc w:val="both"/>
      </w:pPr>
      <w:r w:rsidRPr="007B72DE">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7B72DE">
        <w:br/>
        <w:t>и в многофункциональных центрах предоставления государственных и муниципальных услуг (далее – многофункциональный центр).</w:t>
      </w:r>
    </w:p>
    <w:p w:rsidR="00055E77" w:rsidRPr="007B72DE" w:rsidRDefault="00055E77" w:rsidP="00055E77">
      <w:pPr>
        <w:autoSpaceDE w:val="0"/>
        <w:ind w:firstLine="709"/>
        <w:jc w:val="both"/>
      </w:pPr>
      <w:r w:rsidRPr="007B72DE">
        <w:t>На официальном сайте уполномоченного органа, а также на Едином портале размещена следующая справочная информация:</w:t>
      </w:r>
    </w:p>
    <w:p w:rsidR="00055E77" w:rsidRPr="007B72DE" w:rsidRDefault="00055E77" w:rsidP="00055E77">
      <w:pPr>
        <w:autoSpaceDE w:val="0"/>
        <w:ind w:firstLine="709"/>
        <w:jc w:val="both"/>
        <w:rPr>
          <w:highlight w:val="yellow"/>
        </w:rPr>
      </w:pPr>
      <w:r w:rsidRPr="007B72DE">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7B72DE">
        <w:br/>
        <w:t>ОГКУ «Правительство для граждан»;</w:t>
      </w:r>
    </w:p>
    <w:p w:rsidR="00055E77" w:rsidRPr="007B72DE" w:rsidRDefault="00055E77" w:rsidP="00055E77">
      <w:pPr>
        <w:autoSpaceDE w:val="0"/>
        <w:ind w:firstLine="709"/>
        <w:jc w:val="both"/>
      </w:pPr>
      <w:r w:rsidRPr="007B72DE">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055E77" w:rsidRPr="007B72DE" w:rsidRDefault="00055E77" w:rsidP="00055E77">
      <w:pPr>
        <w:autoSpaceDE w:val="0"/>
        <w:ind w:firstLine="709"/>
        <w:jc w:val="both"/>
      </w:pPr>
      <w:r w:rsidRPr="007B72DE">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sidRPr="007B72DE">
        <w:br/>
        <w:t>в предоставления муниципальной услуги, ОГКУ «Правительство для граждан».</w:t>
      </w:r>
    </w:p>
    <w:p w:rsidR="00055E77" w:rsidRPr="007B72DE" w:rsidRDefault="00055E77" w:rsidP="00055E77">
      <w:pPr>
        <w:autoSpaceDE w:val="0"/>
        <w:ind w:firstLine="709"/>
        <w:jc w:val="both"/>
      </w:pPr>
      <w:r w:rsidRPr="007B72DE">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sidRPr="007B72DE">
        <w:br/>
        <w:t>и функциональны.</w:t>
      </w:r>
    </w:p>
    <w:p w:rsidR="00055E77" w:rsidRPr="007B72DE" w:rsidRDefault="00055E77" w:rsidP="00055E77">
      <w:pPr>
        <w:autoSpaceDE w:val="0"/>
        <w:ind w:firstLine="709"/>
        <w:jc w:val="both"/>
      </w:pPr>
      <w:r w:rsidRPr="007B72DE">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7B72DE" w:rsidRDefault="00055E77" w:rsidP="00055E77">
      <w:pPr>
        <w:autoSpaceDE w:val="0"/>
        <w:ind w:firstLine="709"/>
        <w:jc w:val="both"/>
      </w:pPr>
      <w:r w:rsidRPr="007B72DE">
        <w:t>режим работы и адреса ОГКУ «Правительство для граждан», а также его обособленных подразделений;</w:t>
      </w:r>
    </w:p>
    <w:p w:rsidR="00055E77" w:rsidRPr="007B72DE" w:rsidRDefault="00055E77" w:rsidP="00055E77">
      <w:pPr>
        <w:autoSpaceDE w:val="0"/>
        <w:ind w:firstLine="709"/>
        <w:jc w:val="both"/>
      </w:pPr>
      <w:r w:rsidRPr="007B72DE">
        <w:t>справочные телефоны ОГКУ «Правительство для граждан»;</w:t>
      </w:r>
    </w:p>
    <w:p w:rsidR="00055E77" w:rsidRPr="007B72DE" w:rsidRDefault="00055E77" w:rsidP="00055E77">
      <w:pPr>
        <w:autoSpaceDE w:val="0"/>
        <w:ind w:firstLine="709"/>
        <w:jc w:val="both"/>
      </w:pPr>
      <w:r w:rsidRPr="007B72DE">
        <w:t>адрес официального сайта ОГКУ «Правительство для граждан», адрес электронной почты ОГКУ «Правительство для граждан»;</w:t>
      </w:r>
    </w:p>
    <w:p w:rsidR="00055E77" w:rsidRPr="007B72DE" w:rsidRDefault="00055E77" w:rsidP="00055E77">
      <w:pPr>
        <w:autoSpaceDE w:val="0"/>
        <w:ind w:firstLine="709"/>
        <w:jc w:val="both"/>
      </w:pPr>
      <w:r w:rsidRPr="007B72DE">
        <w:t>порядок предоставления муниципальной услуги.</w:t>
      </w:r>
    </w:p>
    <w:p w:rsidR="00055E77" w:rsidRPr="007B72DE" w:rsidRDefault="008938CF" w:rsidP="00055E77">
      <w:pPr>
        <w:widowControl w:val="0"/>
        <w:autoSpaceDE w:val="0"/>
        <w:jc w:val="center"/>
      </w:pPr>
      <w:r>
        <w:rPr>
          <w:b/>
        </w:rPr>
        <w:t>2.</w:t>
      </w:r>
      <w:r w:rsidR="00055E77" w:rsidRPr="007B72DE">
        <w:rPr>
          <w:b/>
        </w:rPr>
        <w:t xml:space="preserve"> Стандарт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lastRenderedPageBreak/>
        <w:t>2.1. Наименование муниципальной услуги</w:t>
      </w:r>
    </w:p>
    <w:p w:rsidR="00055E77" w:rsidRPr="007B72DE" w:rsidRDefault="00055E77" w:rsidP="00055E77">
      <w:pPr>
        <w:pStyle w:val="subpunct"/>
        <w:widowControl w:val="0"/>
        <w:spacing w:line="240" w:lineRule="auto"/>
        <w:jc w:val="center"/>
        <w:rPr>
          <w:sz w:val="24"/>
          <w:szCs w:val="24"/>
          <w:lang w:val="ru-RU" w:bidi="x-none"/>
        </w:rPr>
      </w:pPr>
    </w:p>
    <w:p w:rsidR="00055E77" w:rsidRDefault="008938CF" w:rsidP="008938CF">
      <w:pPr>
        <w:pStyle w:val="subpunct"/>
        <w:widowControl w:val="0"/>
        <w:spacing w:line="240" w:lineRule="auto"/>
        <w:ind w:firstLine="709"/>
        <w:rPr>
          <w:sz w:val="24"/>
          <w:szCs w:val="24"/>
          <w:lang w:val="ru-RU" w:eastAsia="ru-RU"/>
        </w:rPr>
      </w:pPr>
      <w:r w:rsidRPr="008938CF">
        <w:rPr>
          <w:sz w:val="24"/>
          <w:szCs w:val="24"/>
          <w:lang w:val="ru-RU" w:eastAsia="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8938CF" w:rsidRPr="007B72DE" w:rsidRDefault="008938CF" w:rsidP="00055E77">
      <w:pPr>
        <w:pStyle w:val="subpunct"/>
        <w:widowControl w:val="0"/>
        <w:spacing w:line="240" w:lineRule="auto"/>
        <w:jc w:val="center"/>
        <w:rPr>
          <w:sz w:val="24"/>
          <w:szCs w:val="24"/>
          <w:lang w:val="ru-RU" w:bidi="x-none"/>
        </w:rPr>
      </w:pPr>
    </w:p>
    <w:p w:rsidR="00055E77" w:rsidRPr="007B72DE" w:rsidRDefault="00055E77" w:rsidP="00055E77">
      <w:pPr>
        <w:autoSpaceDE w:val="0"/>
        <w:jc w:val="center"/>
      </w:pPr>
      <w:r w:rsidRPr="007B72DE">
        <w:rPr>
          <w:b/>
          <w:color w:val="000000"/>
        </w:rPr>
        <w:t>2.2. Наименование органа, предоставляющего муниципальную услугу</w:t>
      </w:r>
    </w:p>
    <w:p w:rsidR="00055E77" w:rsidRPr="007B72DE" w:rsidRDefault="00055E77" w:rsidP="00055E77">
      <w:pPr>
        <w:widowControl w:val="0"/>
        <w:autoSpaceDE w:val="0"/>
        <w:jc w:val="center"/>
        <w:rPr>
          <w:bCs/>
        </w:rPr>
      </w:pPr>
    </w:p>
    <w:p w:rsidR="00055E77" w:rsidRPr="007B72DE" w:rsidRDefault="001D5B05" w:rsidP="001D5B05">
      <w:pPr>
        <w:autoSpaceDE w:val="0"/>
        <w:jc w:val="both"/>
      </w:pPr>
      <w:r w:rsidRPr="007B72DE">
        <w:rPr>
          <w:color w:val="000000"/>
        </w:rPr>
        <w:t xml:space="preserve">            Администрация муниципального образования «Ульяновский район» Ульяновской области </w:t>
      </w:r>
      <w:r w:rsidR="00055E77" w:rsidRPr="007B72DE">
        <w:t xml:space="preserve">в лице </w:t>
      </w:r>
      <w:r w:rsidRPr="007B72DE">
        <w:t>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w:t>
      </w:r>
      <w:r w:rsidR="00055E77" w:rsidRPr="007B72DE">
        <w:t>.</w:t>
      </w:r>
    </w:p>
    <w:p w:rsidR="00055E77" w:rsidRPr="007B72DE" w:rsidRDefault="00055E77" w:rsidP="00055E77">
      <w:pPr>
        <w:jc w:val="center"/>
      </w:pPr>
    </w:p>
    <w:p w:rsidR="00055E77" w:rsidRPr="007B72DE" w:rsidRDefault="00055E77" w:rsidP="00055E77">
      <w:pPr>
        <w:widowControl w:val="0"/>
        <w:autoSpaceDE w:val="0"/>
        <w:jc w:val="center"/>
        <w:rPr>
          <w:b/>
        </w:rPr>
      </w:pPr>
      <w:r w:rsidRPr="007B72DE">
        <w:rPr>
          <w:b/>
        </w:rPr>
        <w:t>2.3. Результат предоставления муниципальной услуги</w:t>
      </w:r>
    </w:p>
    <w:p w:rsidR="00055E77" w:rsidRPr="007B72DE" w:rsidRDefault="00055E77" w:rsidP="00055E77">
      <w:pPr>
        <w:widowControl w:val="0"/>
        <w:autoSpaceDE w:val="0"/>
        <w:jc w:val="center"/>
        <w:rPr>
          <w:b/>
        </w:rPr>
      </w:pPr>
    </w:p>
    <w:p w:rsidR="008938CF" w:rsidRPr="008938CF" w:rsidRDefault="008938CF" w:rsidP="009534BE">
      <w:pPr>
        <w:ind w:firstLine="709"/>
        <w:jc w:val="both"/>
        <w:rPr>
          <w:rFonts w:eastAsia="Calibri"/>
          <w:lang w:eastAsia="en-US"/>
        </w:rPr>
      </w:pPr>
      <w:r w:rsidRPr="008938CF">
        <w:rPr>
          <w:rFonts w:eastAsia="Calibri"/>
          <w:lang w:eastAsia="en-US"/>
        </w:rPr>
        <w:t>Результатом предоставления муниципальной услуги является одно из решений:</w:t>
      </w:r>
    </w:p>
    <w:p w:rsidR="008938CF" w:rsidRPr="008938CF" w:rsidRDefault="008938CF" w:rsidP="009534BE">
      <w:pPr>
        <w:ind w:firstLine="709"/>
        <w:jc w:val="both"/>
        <w:rPr>
          <w:rFonts w:eastAsia="Calibri"/>
          <w:lang w:eastAsia="en-US"/>
        </w:rPr>
      </w:pPr>
      <w:r w:rsidRPr="008938CF">
        <w:rPr>
          <w:rFonts w:eastAsia="Calibri"/>
          <w:lang w:eastAsia="en-US"/>
        </w:rPr>
        <w:t>о прекращении права постоянного (бессрочного) пользования земельным участком или права пожизненного наследуемого владения земельным участком в форме постановления (далее – решение о прекращении права) (по рекомендуемой форме, приведённой в приложении № 2 к настоящему административному регламенту);</w:t>
      </w:r>
    </w:p>
    <w:p w:rsidR="008938CF" w:rsidRPr="008938CF" w:rsidRDefault="008938CF" w:rsidP="009534BE">
      <w:pPr>
        <w:ind w:firstLine="709"/>
        <w:jc w:val="both"/>
        <w:rPr>
          <w:rFonts w:eastAsia="Calibri"/>
          <w:lang w:eastAsia="en-US"/>
        </w:rPr>
      </w:pPr>
      <w:r w:rsidRPr="008938CF">
        <w:rPr>
          <w:rFonts w:eastAsia="Calibri"/>
          <w:lang w:eastAsia="en-US"/>
        </w:rPr>
        <w:t>о возврате заявления (далее – решение о возврате) (подготовленное в форме уведомления по рекомендуемой форме, приведённой в приложении № 3 к административному регламенту).</w:t>
      </w:r>
    </w:p>
    <w:p w:rsidR="008938CF" w:rsidRPr="008938CF" w:rsidRDefault="008938CF" w:rsidP="009534BE">
      <w:pPr>
        <w:ind w:firstLine="709"/>
        <w:jc w:val="both"/>
        <w:rPr>
          <w:rFonts w:eastAsia="Calibri"/>
          <w:lang w:eastAsia="en-US"/>
        </w:rPr>
      </w:pPr>
      <w:r w:rsidRPr="008938CF">
        <w:rPr>
          <w:rFonts w:eastAsia="Calibri"/>
          <w:lang w:eastAsia="en-US"/>
        </w:rPr>
        <w:t>Решение о прекращении права подписывается Главой администрации муниципального образования «</w:t>
      </w:r>
      <w:r w:rsidR="009534BE">
        <w:rPr>
          <w:rFonts w:eastAsia="Calibri"/>
          <w:lang w:eastAsia="en-US"/>
        </w:rPr>
        <w:t>Ульяновский</w:t>
      </w:r>
      <w:r w:rsidRPr="008938CF">
        <w:rPr>
          <w:rFonts w:eastAsia="Calibri"/>
          <w:lang w:eastAsia="en-US"/>
        </w:rPr>
        <w:t xml:space="preserve"> район» Ульяновской </w:t>
      </w:r>
      <w:proofErr w:type="gramStart"/>
      <w:r w:rsidRPr="008938CF">
        <w:rPr>
          <w:rFonts w:eastAsia="Calibri"/>
          <w:lang w:eastAsia="en-US"/>
        </w:rPr>
        <w:t>области  или</w:t>
      </w:r>
      <w:proofErr w:type="gramEnd"/>
      <w:r w:rsidRPr="008938CF">
        <w:rPr>
          <w:rFonts w:eastAsia="Calibri"/>
          <w:lang w:eastAsia="en-US"/>
        </w:rPr>
        <w:t xml:space="preserve"> должностным лицом, исполняющим его обязанности (далее – Руководитель уполномоченного органа).</w:t>
      </w:r>
    </w:p>
    <w:p w:rsidR="008938CF" w:rsidRPr="008938CF" w:rsidRDefault="008938CF" w:rsidP="009534BE">
      <w:pPr>
        <w:ind w:firstLine="709"/>
        <w:jc w:val="both"/>
        <w:rPr>
          <w:rFonts w:eastAsia="Calibri"/>
          <w:lang w:eastAsia="en-US"/>
        </w:rPr>
      </w:pPr>
      <w:r w:rsidRPr="008938CF">
        <w:rPr>
          <w:rFonts w:eastAsia="Calibri"/>
          <w:lang w:eastAsia="en-US"/>
        </w:rPr>
        <w:t>Уведомление о возврате заявления подписывается Главой администрации муниципального образования «</w:t>
      </w:r>
      <w:r w:rsidR="009534BE">
        <w:rPr>
          <w:rFonts w:eastAsia="Calibri"/>
          <w:lang w:eastAsia="en-US"/>
        </w:rPr>
        <w:t>Ульяновский</w:t>
      </w:r>
      <w:r w:rsidRPr="008938CF">
        <w:rPr>
          <w:rFonts w:eastAsia="Calibri"/>
          <w:lang w:eastAsia="en-US"/>
        </w:rPr>
        <w:t xml:space="preserve"> район» Ульяновской </w:t>
      </w:r>
      <w:proofErr w:type="gramStart"/>
      <w:r w:rsidRPr="008938CF">
        <w:rPr>
          <w:rFonts w:eastAsia="Calibri"/>
          <w:lang w:eastAsia="en-US"/>
        </w:rPr>
        <w:t>области  или</w:t>
      </w:r>
      <w:proofErr w:type="gramEnd"/>
      <w:r w:rsidRPr="008938CF">
        <w:rPr>
          <w:rFonts w:eastAsia="Calibri"/>
          <w:lang w:eastAsia="en-US"/>
        </w:rPr>
        <w:t xml:space="preserve"> должностным лицом, исполняющим его обязанности (далее – Уполномоченное должностное лицо уполномоченного органа).</w:t>
      </w:r>
    </w:p>
    <w:p w:rsidR="00055E77" w:rsidRPr="008938CF" w:rsidRDefault="00055E77" w:rsidP="008938CF">
      <w:pPr>
        <w:pStyle w:val="subpunct"/>
        <w:widowControl w:val="0"/>
        <w:jc w:val="center"/>
        <w:rPr>
          <w:rFonts w:eastAsia="Calibri"/>
          <w:sz w:val="24"/>
          <w:szCs w:val="24"/>
          <w:lang w:val="ru-RU" w:eastAsia="en-US" w:bidi="x-none"/>
        </w:rPr>
      </w:pPr>
    </w:p>
    <w:p w:rsidR="00055E77" w:rsidRPr="007B72DE" w:rsidRDefault="00055E77" w:rsidP="00055E77">
      <w:pPr>
        <w:widowControl w:val="0"/>
        <w:autoSpaceDE w:val="0"/>
        <w:jc w:val="center"/>
        <w:rPr>
          <w:b/>
        </w:rPr>
      </w:pPr>
      <w:r w:rsidRPr="007B72DE">
        <w:rPr>
          <w:b/>
        </w:rPr>
        <w:t>2.4. Срок предоставления муниципальной услуги</w:t>
      </w:r>
    </w:p>
    <w:p w:rsidR="00055E77" w:rsidRPr="007B72DE" w:rsidRDefault="00055E77" w:rsidP="00055E77">
      <w:pPr>
        <w:pStyle w:val="a3"/>
        <w:widowControl w:val="0"/>
        <w:autoSpaceDE w:val="0"/>
        <w:autoSpaceDN w:val="0"/>
        <w:adjustRightInd w:val="0"/>
        <w:spacing w:after="0" w:line="240" w:lineRule="auto"/>
        <w:ind w:left="0"/>
        <w:jc w:val="center"/>
        <w:rPr>
          <w:rFonts w:ascii="Times New Roman" w:hAnsi="Times New Roman"/>
          <w:bCs/>
          <w:sz w:val="24"/>
          <w:szCs w:val="24"/>
        </w:rPr>
      </w:pPr>
    </w:p>
    <w:p w:rsidR="009534BE" w:rsidRPr="009534BE" w:rsidRDefault="009534BE" w:rsidP="009F66D6">
      <w:pPr>
        <w:pStyle w:val="ac"/>
        <w:ind w:firstLine="709"/>
        <w:jc w:val="both"/>
        <w:rPr>
          <w:rFonts w:eastAsia="Calibri"/>
          <w:lang w:eastAsia="en-US"/>
        </w:rPr>
      </w:pPr>
      <w:r w:rsidRPr="009534BE">
        <w:rPr>
          <w:rFonts w:eastAsia="Calibri"/>
          <w:lang w:eastAsia="en-US"/>
        </w:rPr>
        <w:t xml:space="preserve">При отказе от права постоянного (бессрочного) пользования земельным участком или права пожизненного наследуемого владения земельным участком, уполномоченный орган на основании заявления об отказе от права на земельный участок в течение </w:t>
      </w:r>
      <w:r w:rsidR="009F66D6">
        <w:rPr>
          <w:rFonts w:eastAsia="Calibri"/>
          <w:lang w:eastAsia="en-US"/>
        </w:rPr>
        <w:t>30 (тридцати) календарных дней</w:t>
      </w:r>
      <w:r w:rsidRPr="009534BE">
        <w:rPr>
          <w:rFonts w:eastAsia="Calibri"/>
          <w:lang w:eastAsia="en-US"/>
        </w:rPr>
        <w:t xml:space="preserve"> со </w:t>
      </w:r>
      <w:r w:rsidR="009F66D6">
        <w:rPr>
          <w:rFonts w:eastAsia="Calibri"/>
          <w:lang w:eastAsia="en-US"/>
        </w:rPr>
        <w:t>д</w:t>
      </w:r>
      <w:r w:rsidRPr="009534BE">
        <w:rPr>
          <w:rFonts w:eastAsia="Calibri"/>
          <w:lang w:eastAsia="en-US"/>
        </w:rPr>
        <w:t>ня регистрации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55E77" w:rsidRDefault="009534BE" w:rsidP="009534BE">
      <w:pPr>
        <w:pStyle w:val="subpunct"/>
        <w:widowControl w:val="0"/>
        <w:spacing w:line="240" w:lineRule="auto"/>
        <w:ind w:firstLine="709"/>
        <w:rPr>
          <w:rFonts w:eastAsia="Calibri"/>
          <w:sz w:val="24"/>
          <w:szCs w:val="24"/>
          <w:lang w:val="ru-RU" w:eastAsia="en-US"/>
        </w:rPr>
      </w:pPr>
      <w:r w:rsidRPr="009534BE">
        <w:rPr>
          <w:rFonts w:eastAsia="Calibri"/>
          <w:sz w:val="24"/>
          <w:szCs w:val="24"/>
          <w:lang w:val="ru-RU" w:eastAsia="en-US"/>
        </w:rPr>
        <w:t>Копия решения в трехдневный срок со дня его принятия направляется лицу, подавшему заявление об отказе от права постоянного (бессрочного) пользования земельным участком или права пожизненного наследуемого владения земельным участком.</w:t>
      </w:r>
    </w:p>
    <w:p w:rsidR="009534BE" w:rsidRPr="007B72DE" w:rsidRDefault="009534BE" w:rsidP="009534BE">
      <w:pPr>
        <w:pStyle w:val="subpunct"/>
        <w:widowControl w:val="0"/>
        <w:spacing w:line="240" w:lineRule="auto"/>
        <w:ind w:firstLine="709"/>
        <w:rPr>
          <w:sz w:val="24"/>
          <w:szCs w:val="24"/>
          <w:lang w:val="ru-RU" w:bidi="x-none"/>
        </w:rPr>
      </w:pPr>
    </w:p>
    <w:p w:rsidR="00055E77" w:rsidRPr="007B72DE" w:rsidRDefault="00055E77" w:rsidP="00055E77">
      <w:pPr>
        <w:autoSpaceDE w:val="0"/>
        <w:jc w:val="center"/>
        <w:rPr>
          <w:b/>
        </w:rPr>
      </w:pPr>
      <w:r w:rsidRPr="007B72DE">
        <w:rPr>
          <w:b/>
        </w:rPr>
        <w:t>2.5. Правовые основания для предоставления муниципальной услуги</w:t>
      </w:r>
    </w:p>
    <w:p w:rsidR="00055E77" w:rsidRPr="007B72DE" w:rsidRDefault="00055E77" w:rsidP="00055E77">
      <w:pPr>
        <w:autoSpaceDE w:val="0"/>
        <w:autoSpaceDN w:val="0"/>
        <w:adjustRightInd w:val="0"/>
        <w:jc w:val="center"/>
        <w:outlineLvl w:val="2"/>
        <w:rPr>
          <w:bCs/>
        </w:rPr>
      </w:pPr>
    </w:p>
    <w:p w:rsidR="00055E77" w:rsidRPr="007B72DE" w:rsidRDefault="00055E77" w:rsidP="00055E77">
      <w:pPr>
        <w:autoSpaceDE w:val="0"/>
        <w:ind w:firstLine="709"/>
        <w:jc w:val="both"/>
      </w:pPr>
      <w:r w:rsidRPr="007B72DE">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Default="00055E77" w:rsidP="00055E77">
      <w:pPr>
        <w:pStyle w:val="a3"/>
        <w:widowControl w:val="0"/>
        <w:autoSpaceDE w:val="0"/>
        <w:autoSpaceDN w:val="0"/>
        <w:adjustRightInd w:val="0"/>
        <w:spacing w:after="0" w:line="240" w:lineRule="auto"/>
        <w:jc w:val="center"/>
        <w:rPr>
          <w:rFonts w:ascii="Times New Roman" w:hAnsi="Times New Roman"/>
          <w:bCs/>
          <w:sz w:val="24"/>
          <w:szCs w:val="24"/>
          <w:lang w:val="ru-RU" w:eastAsia="x-none" w:bidi="x-none"/>
        </w:rPr>
      </w:pPr>
    </w:p>
    <w:p w:rsidR="0024760F" w:rsidRPr="007B72DE" w:rsidRDefault="0024760F" w:rsidP="00055E77">
      <w:pPr>
        <w:pStyle w:val="a3"/>
        <w:widowControl w:val="0"/>
        <w:autoSpaceDE w:val="0"/>
        <w:autoSpaceDN w:val="0"/>
        <w:adjustRightInd w:val="0"/>
        <w:spacing w:after="0" w:line="240" w:lineRule="auto"/>
        <w:jc w:val="center"/>
        <w:rPr>
          <w:rFonts w:ascii="Times New Roman" w:hAnsi="Times New Roman"/>
          <w:bCs/>
          <w:sz w:val="24"/>
          <w:szCs w:val="24"/>
          <w:lang w:val="ru-RU" w:eastAsia="x-none" w:bidi="x-none"/>
        </w:rPr>
      </w:pPr>
    </w:p>
    <w:p w:rsidR="00055E77" w:rsidRPr="007B72DE" w:rsidRDefault="00055E77" w:rsidP="00055E77">
      <w:pPr>
        <w:widowControl w:val="0"/>
        <w:autoSpaceDE w:val="0"/>
        <w:jc w:val="center"/>
        <w:rPr>
          <w:b/>
        </w:rPr>
      </w:pPr>
      <w:r w:rsidRPr="007B72DE">
        <w:rPr>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B72DE">
        <w:rPr>
          <w:b/>
        </w:rPr>
        <w:lastRenderedPageBreak/>
        <w:t>муниципальной услуги</w:t>
      </w:r>
    </w:p>
    <w:p w:rsidR="00055E77" w:rsidRPr="007B72DE" w:rsidRDefault="00055E77" w:rsidP="00055E77">
      <w:pPr>
        <w:pStyle w:val="a3"/>
        <w:widowControl w:val="0"/>
        <w:autoSpaceDE w:val="0"/>
        <w:autoSpaceDN w:val="0"/>
        <w:adjustRightInd w:val="0"/>
        <w:spacing w:after="0" w:line="240" w:lineRule="auto"/>
        <w:ind w:left="0"/>
        <w:jc w:val="center"/>
        <w:rPr>
          <w:rFonts w:ascii="Times New Roman" w:hAnsi="Times New Roman"/>
          <w:b/>
          <w:bCs/>
          <w:sz w:val="24"/>
          <w:szCs w:val="24"/>
        </w:rPr>
      </w:pPr>
    </w:p>
    <w:p w:rsidR="0024760F" w:rsidRDefault="0024760F" w:rsidP="0024760F">
      <w:pPr>
        <w:widowControl w:val="0"/>
        <w:autoSpaceDE w:val="0"/>
        <w:ind w:firstLine="709"/>
        <w:jc w:val="both"/>
      </w:pPr>
      <w:r w:rsidRPr="0024760F">
        <w:t>Для предоставления муниципальной услуги необходимы следующие документы:</w:t>
      </w:r>
    </w:p>
    <w:p w:rsidR="0024760F" w:rsidRDefault="0024760F" w:rsidP="0024760F">
      <w:pPr>
        <w:widowControl w:val="0"/>
        <w:autoSpaceDE w:val="0"/>
        <w:ind w:firstLine="709"/>
        <w:jc w:val="both"/>
      </w:pPr>
      <w:r w:rsidRPr="0024760F">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(далее также – заявление) (по рекомендуемой форме, приведённой в приложении № 1 к настоящему административному регламенту) (заявитель представляет самостоятельно).</w:t>
      </w:r>
      <w:r>
        <w:t xml:space="preserve">        </w:t>
      </w:r>
    </w:p>
    <w:p w:rsidR="008458BF" w:rsidRDefault="0024760F" w:rsidP="0024760F">
      <w:pPr>
        <w:widowControl w:val="0"/>
        <w:autoSpaceDE w:val="0"/>
        <w:ind w:firstLine="709"/>
        <w:jc w:val="both"/>
      </w:pPr>
      <w:r>
        <w:t xml:space="preserve">  </w:t>
      </w:r>
      <w:r w:rsidRPr="0024760F">
        <w:t>2. Документ, удостоверяющий личность заявителя (паспорт или иной документ, его заменяющий) (заявитель представляет самостоятельно).</w:t>
      </w:r>
      <w:r>
        <w:t xml:space="preserve">     </w:t>
      </w:r>
    </w:p>
    <w:p w:rsidR="0024760F" w:rsidRDefault="0024760F" w:rsidP="0024760F">
      <w:pPr>
        <w:widowControl w:val="0"/>
        <w:autoSpaceDE w:val="0"/>
        <w:ind w:firstLine="709"/>
        <w:jc w:val="both"/>
      </w:pPr>
      <w:r>
        <w:t xml:space="preserve">  </w:t>
      </w:r>
      <w:r w:rsidRPr="0024760F">
        <w:t>3. Документы, подтверждающие полномочия представителя заявителя (представитель заявителя представляет самостоятельно).</w:t>
      </w:r>
    </w:p>
    <w:p w:rsidR="0024760F" w:rsidRDefault="0024760F" w:rsidP="0024760F">
      <w:pPr>
        <w:widowControl w:val="0"/>
        <w:autoSpaceDE w:val="0"/>
        <w:ind w:firstLine="709"/>
        <w:jc w:val="both"/>
      </w:pPr>
      <w:r>
        <w:t xml:space="preserve">  </w:t>
      </w:r>
      <w:r w:rsidRPr="0024760F">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государственных и муниципальных предприятий, в том числе казённых, государственных и муниципальных учреждений (бюджетных, казенных, автономных) (заявитель представляет самостоятельно).</w:t>
      </w:r>
      <w:r>
        <w:t xml:space="preserve">                    </w:t>
      </w:r>
    </w:p>
    <w:p w:rsidR="0024760F" w:rsidRDefault="0024760F" w:rsidP="0024760F">
      <w:pPr>
        <w:widowControl w:val="0"/>
        <w:autoSpaceDE w:val="0"/>
        <w:ind w:firstLine="709"/>
        <w:jc w:val="both"/>
      </w:pPr>
      <w:r w:rsidRPr="0024760F">
        <w:t>5. Документы, удостоверяющие права на землю (заявитель представляет самостоятельно, в случае, если такие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t xml:space="preserve">            </w:t>
      </w:r>
    </w:p>
    <w:p w:rsidR="0024760F" w:rsidRDefault="0024760F" w:rsidP="0024760F">
      <w:pPr>
        <w:widowControl w:val="0"/>
        <w:autoSpaceDE w:val="0"/>
        <w:ind w:firstLine="709"/>
        <w:jc w:val="both"/>
      </w:pPr>
      <w:r w:rsidRPr="0024760F">
        <w:t>6.</w:t>
      </w:r>
      <w:r w:rsidRPr="0024760F">
        <w:rPr>
          <w:b/>
          <w:bCs/>
        </w:rPr>
        <w:t> </w:t>
      </w:r>
      <w:r w:rsidRPr="0024760F">
        <w:t xml:space="preserve">Выписка из Единого государственного реестра недвижимости (далее – ЕГРН) об объекте недвижимости (о земельном участке) (заявитель вправе представить документ по собственной инициативе – запрашивается в Федеральной службе государственной регистрации, кадастра и картографии (далее – </w:t>
      </w:r>
      <w:proofErr w:type="spellStart"/>
      <w:r w:rsidRPr="0024760F">
        <w:t>Росреестр</w:t>
      </w:r>
      <w:proofErr w:type="spellEnd"/>
      <w:r w:rsidRPr="0024760F">
        <w:t>).</w:t>
      </w:r>
    </w:p>
    <w:p w:rsidR="0024760F" w:rsidRDefault="0024760F" w:rsidP="0024760F">
      <w:pPr>
        <w:widowControl w:val="0"/>
        <w:autoSpaceDE w:val="0"/>
        <w:ind w:firstLine="709"/>
        <w:jc w:val="both"/>
      </w:pPr>
      <w:r>
        <w:t xml:space="preserve"> </w:t>
      </w:r>
      <w:r w:rsidRPr="0024760F">
        <w:t>7. Лист записи Единого государственного реестра юридических лиц (далее – ЕГРЮЛ) по форме № Р50007 в соответствии с приложением № 1 к приказу Федеральной налоговой службы России от 06.11.2020 № ЕД-7-14/794@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и о внесении изменений в приказ ФНС России от 31.08.2020 № ЕД-7-14/617@» (далее – приказ ФНС России № ЕД-7-14/794@) (необходима в случае, если заявителем, является юридическое лицо – заявитель вправе представить документ по собственной инициативе, сведения запрашивается в Федеральной налоговой службе (далее – ФНС)).</w:t>
      </w:r>
    </w:p>
    <w:p w:rsidR="00B10F4F" w:rsidRDefault="0024760F" w:rsidP="0024760F">
      <w:pPr>
        <w:widowControl w:val="0"/>
        <w:autoSpaceDE w:val="0"/>
        <w:ind w:firstLine="709"/>
        <w:jc w:val="both"/>
      </w:pPr>
      <w:r>
        <w:t xml:space="preserve"> </w:t>
      </w:r>
      <w:r w:rsidRPr="0024760F">
        <w:t>8. Лист записи Единого государственного реестра индивидуальных предпринимателей (далее – ЕГРИП) по форме Р60009 в соответствии с приложением № 2 приказа ФНС России № ЕД-7-14/794@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в ФНС).</w:t>
      </w:r>
    </w:p>
    <w:p w:rsidR="008458BF" w:rsidRPr="007B72DE" w:rsidRDefault="008458BF" w:rsidP="0024760F">
      <w:pPr>
        <w:widowControl w:val="0"/>
        <w:autoSpaceDE w:val="0"/>
        <w:ind w:firstLine="709"/>
        <w:jc w:val="both"/>
        <w:rPr>
          <w:rFonts w:eastAsia="Calibri"/>
          <w:b/>
          <w:color w:val="000000"/>
        </w:rPr>
      </w:pPr>
    </w:p>
    <w:p w:rsidR="00055E77" w:rsidRPr="007B72DE" w:rsidRDefault="00055E77" w:rsidP="00B10F4F">
      <w:pPr>
        <w:widowControl w:val="0"/>
        <w:autoSpaceDE w:val="0"/>
        <w:jc w:val="center"/>
        <w:rPr>
          <w:b/>
        </w:rPr>
      </w:pPr>
      <w:r w:rsidRPr="007B72DE">
        <w:rPr>
          <w:rFonts w:eastAsia="Calibri"/>
          <w:b/>
          <w:color w:val="000000"/>
        </w:rPr>
        <w:t xml:space="preserve">2.7. </w:t>
      </w:r>
      <w:r w:rsidRPr="007B72DE">
        <w:rPr>
          <w:b/>
        </w:rPr>
        <w:t>Исчерпывающий перечень оснований для отказа в приёме документов, необходимых для предоставления муниципальной услуги</w:t>
      </w:r>
    </w:p>
    <w:p w:rsidR="00055E77" w:rsidRPr="007B72DE" w:rsidRDefault="00055E77" w:rsidP="00055E77">
      <w:pPr>
        <w:widowControl w:val="0"/>
        <w:autoSpaceDE w:val="0"/>
        <w:jc w:val="center"/>
      </w:pPr>
    </w:p>
    <w:p w:rsidR="008458BF" w:rsidRPr="008458BF" w:rsidRDefault="008458BF" w:rsidP="008458BF">
      <w:pPr>
        <w:ind w:firstLine="709"/>
        <w:jc w:val="both"/>
        <w:rPr>
          <w:rFonts w:eastAsia="Calibri"/>
          <w:lang w:eastAsia="en-US"/>
        </w:rPr>
      </w:pPr>
      <w:r w:rsidRPr="008458BF">
        <w:rPr>
          <w:rFonts w:eastAsia="Calibri"/>
          <w:lang w:eastAsia="en-US"/>
        </w:rPr>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8458BF" w:rsidRPr="008458BF" w:rsidRDefault="008458BF" w:rsidP="008458BF">
      <w:pPr>
        <w:ind w:firstLine="709"/>
        <w:jc w:val="both"/>
        <w:rPr>
          <w:rFonts w:eastAsia="Calibri"/>
          <w:lang w:eastAsia="en-US"/>
        </w:rPr>
      </w:pPr>
      <w:r w:rsidRPr="008458BF">
        <w:rPr>
          <w:rFonts w:eastAsia="Calibri"/>
          <w:lang w:eastAsia="en-US"/>
        </w:rPr>
        <w:t>2.7.2. 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пункта 2.6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w:t>
      </w:r>
    </w:p>
    <w:p w:rsidR="00055E77" w:rsidRDefault="008458BF" w:rsidP="008458BF">
      <w:pPr>
        <w:ind w:firstLine="709"/>
        <w:jc w:val="both"/>
        <w:rPr>
          <w:rFonts w:eastAsia="Calibri"/>
          <w:lang w:eastAsia="en-US"/>
        </w:rPr>
      </w:pPr>
      <w:r w:rsidRPr="008458BF">
        <w:rPr>
          <w:rFonts w:eastAsia="Calibri"/>
          <w:lang w:eastAsia="en-US"/>
        </w:rPr>
        <w:t>При этом должны быть указаны причины возврата заявления, а также информация о возможности повторной подачи заявления.</w:t>
      </w:r>
    </w:p>
    <w:p w:rsidR="008458BF" w:rsidRPr="007B72DE" w:rsidRDefault="008458BF" w:rsidP="008458BF">
      <w:pPr>
        <w:jc w:val="center"/>
      </w:pPr>
    </w:p>
    <w:p w:rsidR="00055E77" w:rsidRPr="007B72DE" w:rsidRDefault="00055E77" w:rsidP="00055E77">
      <w:pPr>
        <w:autoSpaceDE w:val="0"/>
        <w:jc w:val="center"/>
        <w:rPr>
          <w:b/>
          <w:color w:val="000000"/>
        </w:rPr>
      </w:pPr>
      <w:r w:rsidRPr="007B72DE">
        <w:rPr>
          <w:b/>
          <w:color w:val="000000"/>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7B72DE" w:rsidRDefault="00055E77" w:rsidP="00055E77">
      <w:pPr>
        <w:widowControl w:val="0"/>
        <w:autoSpaceDE w:val="0"/>
        <w:autoSpaceDN w:val="0"/>
        <w:adjustRightInd w:val="0"/>
        <w:jc w:val="center"/>
        <w:outlineLvl w:val="1"/>
        <w:rPr>
          <w:bCs/>
        </w:rPr>
      </w:pPr>
    </w:p>
    <w:p w:rsidR="00C12DAB" w:rsidRPr="00C12DAB" w:rsidRDefault="00C12DAB" w:rsidP="00C12DAB">
      <w:pPr>
        <w:spacing w:after="160" w:line="259" w:lineRule="auto"/>
        <w:ind w:firstLine="709"/>
        <w:jc w:val="both"/>
        <w:rPr>
          <w:rFonts w:eastAsia="Calibri"/>
          <w:lang w:eastAsia="en-US"/>
        </w:rPr>
      </w:pPr>
      <w:r w:rsidRPr="00C12DAB">
        <w:rPr>
          <w:rFonts w:eastAsia="Calibri"/>
          <w:lang w:eastAsia="en-US"/>
        </w:rPr>
        <w:t>Основания для приостановления предоставления муниципальной услуги отсутствуют.</w:t>
      </w:r>
    </w:p>
    <w:p w:rsidR="000413AB" w:rsidRDefault="00C12DAB" w:rsidP="00C12DAB">
      <w:pPr>
        <w:spacing w:after="160" w:line="259" w:lineRule="auto"/>
        <w:ind w:firstLine="709"/>
        <w:jc w:val="both"/>
        <w:rPr>
          <w:rFonts w:eastAsia="Calibri"/>
          <w:lang w:eastAsia="en-US"/>
        </w:rPr>
      </w:pPr>
      <w:r w:rsidRPr="00C12DAB">
        <w:rPr>
          <w:rFonts w:eastAsia="Calibri"/>
          <w:lang w:eastAsia="en-US"/>
        </w:rPr>
        <w:t>Основания для отказа в предоставлении муниципальной услуги отсутствуют.</w:t>
      </w:r>
    </w:p>
    <w:p w:rsidR="00055E77" w:rsidRPr="007B72DE" w:rsidRDefault="00055E77" w:rsidP="00055E77">
      <w:pPr>
        <w:autoSpaceDE w:val="0"/>
        <w:autoSpaceDN w:val="0"/>
        <w:adjustRightInd w:val="0"/>
        <w:jc w:val="center"/>
      </w:pPr>
    </w:p>
    <w:p w:rsidR="00055E77" w:rsidRPr="007B72DE" w:rsidRDefault="00055E77" w:rsidP="00055E77">
      <w:pPr>
        <w:widowControl w:val="0"/>
        <w:autoSpaceDE w:val="0"/>
        <w:jc w:val="center"/>
        <w:rPr>
          <w:b/>
        </w:rPr>
      </w:pPr>
      <w:r w:rsidRPr="007B72DE">
        <w:rPr>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7B72DE" w:rsidRDefault="00055E77" w:rsidP="00055E77">
      <w:pPr>
        <w:widowControl w:val="0"/>
        <w:autoSpaceDE w:val="0"/>
        <w:jc w:val="center"/>
        <w:rPr>
          <w:b/>
        </w:rPr>
      </w:pPr>
    </w:p>
    <w:p w:rsidR="00055E77" w:rsidRPr="007B72DE" w:rsidRDefault="00055E77" w:rsidP="00055E77">
      <w:pPr>
        <w:ind w:firstLine="709"/>
      </w:pPr>
      <w:r w:rsidRPr="007B72DE">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2.10. Максимальный срок ожидания в очереди при подаче запроса </w:t>
      </w:r>
      <w:r w:rsidRPr="007B72DE">
        <w:rPr>
          <w:b/>
        </w:rPr>
        <w:br/>
        <w:t>о предоставлении муниципальной услуги и при получении результата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2.11. Срок регистрации запроса заявителя о предоставлении </w:t>
      </w:r>
      <w:r w:rsidRPr="007B72DE">
        <w:rPr>
          <w:b/>
        </w:rPr>
        <w:br/>
        <w:t>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7B72DE" w:rsidRDefault="00055E77" w:rsidP="00055E77">
      <w:pPr>
        <w:widowControl w:val="0"/>
        <w:autoSpaceDE w:val="0"/>
        <w:jc w:val="center"/>
        <w:rPr>
          <w:b/>
        </w:rPr>
      </w:pPr>
    </w:p>
    <w:p w:rsidR="00055E77" w:rsidRPr="007B72DE" w:rsidRDefault="00055E77" w:rsidP="00055E77">
      <w:pPr>
        <w:widowControl w:val="0"/>
        <w:autoSpaceDE w:val="0"/>
        <w:jc w:val="center"/>
        <w:rPr>
          <w:b/>
        </w:rPr>
      </w:pPr>
      <w:r w:rsidRPr="007B72DE">
        <w:rPr>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7B72DE">
        <w:rPr>
          <w:b/>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7B72DE">
        <w:rPr>
          <w:b/>
        </w:rPr>
        <w:br/>
        <w:t>в соответствии с законодательством Российской Федерации</w:t>
      </w:r>
      <w:r w:rsidRPr="007B72DE">
        <w:rPr>
          <w:b/>
        </w:rPr>
        <w:br/>
        <w:t xml:space="preserve"> о социальной защите инвалидов</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suppressAutoHyphens/>
        <w:autoSpaceDE w:val="0"/>
        <w:autoSpaceDN w:val="0"/>
        <w:adjustRightInd w:val="0"/>
        <w:ind w:firstLine="700"/>
        <w:jc w:val="both"/>
        <w:textAlignment w:val="baseline"/>
        <w:outlineLvl w:val="1"/>
      </w:pPr>
      <w:r w:rsidRPr="007B72DE">
        <w:t xml:space="preserve">2.12.1. Помещения, предназначенные для ознакомления заявителей </w:t>
      </w:r>
      <w:r w:rsidRPr="007B72DE">
        <w:br/>
        <w:t>с информационными материалами, оборудуются информационными стендами.</w:t>
      </w:r>
    </w:p>
    <w:p w:rsidR="00055E77" w:rsidRPr="007B72DE" w:rsidRDefault="00055E77" w:rsidP="00055E77">
      <w:pPr>
        <w:suppressAutoHyphens/>
        <w:autoSpaceDE w:val="0"/>
        <w:autoSpaceDN w:val="0"/>
        <w:adjustRightInd w:val="0"/>
        <w:ind w:firstLine="700"/>
        <w:jc w:val="both"/>
        <w:textAlignment w:val="baseline"/>
        <w:outlineLvl w:val="1"/>
      </w:pPr>
      <w:r w:rsidRPr="007B72DE">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7B72DE" w:rsidRDefault="00055E77" w:rsidP="00055E77">
      <w:pPr>
        <w:suppressAutoHyphens/>
        <w:autoSpaceDE w:val="0"/>
        <w:autoSpaceDN w:val="0"/>
        <w:adjustRightInd w:val="0"/>
        <w:ind w:firstLine="700"/>
        <w:jc w:val="both"/>
        <w:textAlignment w:val="baseline"/>
        <w:outlineLvl w:val="1"/>
      </w:pPr>
      <w:r w:rsidRPr="007B72DE">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7B72DE">
        <w:br/>
        <w:t xml:space="preserve">в стороне от входа для беспрепятственного подъезда и разворота колясок. Обеспечивается допуск </w:t>
      </w:r>
      <w:proofErr w:type="spellStart"/>
      <w:r w:rsidRPr="007B72DE">
        <w:t>сурдопереводчика</w:t>
      </w:r>
      <w:proofErr w:type="spellEnd"/>
      <w:r w:rsidRPr="007B72DE">
        <w:t xml:space="preserve"> и </w:t>
      </w:r>
      <w:proofErr w:type="spellStart"/>
      <w:r w:rsidRPr="007B72DE">
        <w:t>тифлосурдопереводчика</w:t>
      </w:r>
      <w:proofErr w:type="spellEnd"/>
      <w:r w:rsidRPr="007B72DE">
        <w:t>.</w:t>
      </w:r>
    </w:p>
    <w:p w:rsidR="00055E77" w:rsidRPr="007B72DE" w:rsidRDefault="00055E77" w:rsidP="00055E77">
      <w:pPr>
        <w:suppressAutoHyphens/>
        <w:autoSpaceDE w:val="0"/>
        <w:autoSpaceDN w:val="0"/>
        <w:adjustRightInd w:val="0"/>
        <w:ind w:firstLine="700"/>
        <w:jc w:val="both"/>
        <w:textAlignment w:val="baseline"/>
        <w:outlineLvl w:val="1"/>
      </w:pPr>
      <w:r w:rsidRPr="007B72DE">
        <w:t>2.12.2. Кабинеты приёма заявителей оборудованы информационными табличками (вывесками) с указанием:</w:t>
      </w:r>
    </w:p>
    <w:p w:rsidR="00055E77" w:rsidRPr="007B72DE" w:rsidRDefault="00055E77" w:rsidP="00055E77">
      <w:pPr>
        <w:suppressAutoHyphens/>
        <w:autoSpaceDE w:val="0"/>
        <w:autoSpaceDN w:val="0"/>
        <w:adjustRightInd w:val="0"/>
        <w:ind w:firstLine="700"/>
        <w:jc w:val="both"/>
        <w:textAlignment w:val="baseline"/>
        <w:outlineLvl w:val="1"/>
      </w:pPr>
      <w:r w:rsidRPr="007B72DE">
        <w:t>номера кабинета;</w:t>
      </w:r>
    </w:p>
    <w:p w:rsidR="00055E77" w:rsidRPr="007B72DE" w:rsidRDefault="00055E77" w:rsidP="00055E77">
      <w:pPr>
        <w:suppressAutoHyphens/>
        <w:autoSpaceDE w:val="0"/>
        <w:autoSpaceDN w:val="0"/>
        <w:adjustRightInd w:val="0"/>
        <w:ind w:firstLine="700"/>
        <w:jc w:val="both"/>
        <w:textAlignment w:val="baseline"/>
        <w:outlineLvl w:val="1"/>
      </w:pPr>
      <w:r w:rsidRPr="007B72DE">
        <w:lastRenderedPageBreak/>
        <w:t>фамилии, имени, отчества (последнее – при наличии) и должности специалиста, предоставляющего муниципальную услугу;</w:t>
      </w:r>
    </w:p>
    <w:p w:rsidR="00055E77" w:rsidRPr="007B72DE" w:rsidRDefault="00055E77" w:rsidP="00055E77">
      <w:pPr>
        <w:suppressAutoHyphens/>
        <w:autoSpaceDE w:val="0"/>
        <w:autoSpaceDN w:val="0"/>
        <w:adjustRightInd w:val="0"/>
        <w:ind w:firstLine="700"/>
        <w:jc w:val="both"/>
        <w:textAlignment w:val="baseline"/>
        <w:outlineLvl w:val="1"/>
      </w:pPr>
      <w:r w:rsidRPr="007B72DE">
        <w:t>графика работы.</w:t>
      </w:r>
    </w:p>
    <w:p w:rsidR="00055E77" w:rsidRPr="007B72DE" w:rsidRDefault="00055E77" w:rsidP="00055E77">
      <w:pPr>
        <w:suppressAutoHyphens/>
        <w:autoSpaceDE w:val="0"/>
        <w:autoSpaceDN w:val="0"/>
        <w:adjustRightInd w:val="0"/>
        <w:ind w:firstLine="700"/>
        <w:jc w:val="both"/>
        <w:textAlignment w:val="baseline"/>
        <w:outlineLvl w:val="1"/>
      </w:pPr>
      <w:r w:rsidRPr="007B72DE">
        <w:t>2.12.3. Места ожидания в очереди на представление или получение документов оборудованы стульями, кресельными секциями, скамьями (</w:t>
      </w:r>
      <w:proofErr w:type="spellStart"/>
      <w:r w:rsidRPr="007B72DE">
        <w:t>банкетками</w:t>
      </w:r>
      <w:proofErr w:type="spellEnd"/>
      <w:r w:rsidRPr="007B72DE">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7B72DE">
        <w:t>справочно</w:t>
      </w:r>
      <w:proofErr w:type="spellEnd"/>
      <w:r w:rsidRPr="007B72DE">
        <w:t>–информационным материалом, образцами заполнения документов, формами заявлений.</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jc w:val="center"/>
        <w:textAlignment w:val="baseline"/>
        <w:rPr>
          <w:b/>
        </w:rPr>
      </w:pPr>
      <w:r w:rsidRPr="007B72DE">
        <w:rPr>
          <w:b/>
        </w:rPr>
        <w:t>2.13. Показатели доступности и качества муниципальных услуг</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Показателями доступности и качества муниципальной услуги являются:</w:t>
      </w:r>
    </w:p>
    <w:p w:rsidR="00055E77" w:rsidRPr="007B72DE" w:rsidRDefault="00055E77" w:rsidP="00055E77">
      <w:pPr>
        <w:widowControl w:val="0"/>
        <w:suppressAutoHyphens/>
        <w:autoSpaceDE w:val="0"/>
        <w:autoSpaceDN w:val="0"/>
        <w:ind w:firstLine="709"/>
        <w:jc w:val="both"/>
        <w:textAlignment w:val="baseline"/>
      </w:pPr>
      <w:r w:rsidRPr="007B72DE">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55E77" w:rsidRPr="007B72DE" w:rsidRDefault="00055E77" w:rsidP="00055E77">
      <w:pPr>
        <w:widowControl w:val="0"/>
        <w:suppressAutoHyphens/>
        <w:autoSpaceDE w:val="0"/>
        <w:autoSpaceDN w:val="0"/>
        <w:ind w:firstLine="709"/>
        <w:jc w:val="both"/>
        <w:textAlignment w:val="baseline"/>
      </w:pPr>
      <w:r w:rsidRPr="007B72DE">
        <w:t xml:space="preserve">возможность получения муниципальной услуги в ОГКУ «Правительство </w:t>
      </w:r>
      <w:r w:rsidRPr="007B72DE">
        <w:br/>
        <w:t>для граждан» (в части подачи заявления и документов, получения результата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уполномоченный орган (при личном посещении либо </w:t>
      </w:r>
      <w:r w:rsidRPr="007B72DE">
        <w:br/>
        <w:t>по телефону);</w:t>
      </w:r>
    </w:p>
    <w:p w:rsidR="00055E77" w:rsidRPr="007B72DE" w:rsidRDefault="00055E77" w:rsidP="00055E77">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7B72DE">
        <w:br/>
        <w:t>по телефону, на официальном сайте ОГКУ «Правительство для граждан»).</w:t>
      </w:r>
    </w:p>
    <w:p w:rsidR="00055E77" w:rsidRPr="007B72DE" w:rsidRDefault="00055E77" w:rsidP="00055E77">
      <w:pPr>
        <w:widowControl w:val="0"/>
        <w:suppressAutoHyphens/>
        <w:autoSpaceDE w:val="0"/>
        <w:autoSpaceDN w:val="0"/>
        <w:ind w:firstLine="709"/>
        <w:jc w:val="both"/>
        <w:textAlignment w:val="baseline"/>
      </w:pPr>
      <w:r w:rsidRPr="007B72DE">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7B72DE" w:rsidRDefault="00055E77" w:rsidP="00055E77">
      <w:pPr>
        <w:widowControl w:val="0"/>
        <w:autoSpaceDE w:val="0"/>
        <w:ind w:firstLine="709"/>
        <w:jc w:val="both"/>
      </w:pPr>
      <w:r w:rsidRPr="007B72DE">
        <w:t>Продолжительность взаимодействия – не более 30 минут.</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jc w:val="center"/>
        <w:textAlignment w:val="baseline"/>
        <w:rPr>
          <w:b/>
        </w:rPr>
      </w:pPr>
      <w:r w:rsidRPr="007B72DE">
        <w:rPr>
          <w:b/>
        </w:rPr>
        <w:t xml:space="preserve">2.14. Иные требования, в том числе учитывающие особенности предоставления муниципальных услуг в многофункциональных центрах </w:t>
      </w:r>
      <w:r w:rsidRPr="007B72DE">
        <w:rPr>
          <w:b/>
        </w:rPr>
        <w:br/>
        <w:t>и особенности предоставления муниципальных услуг в электронной форме</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Муниципальная услуга не предоставляется по экстерриториальному принципу.</w:t>
      </w:r>
    </w:p>
    <w:p w:rsidR="00055E77" w:rsidRPr="007B72DE" w:rsidRDefault="00055E77" w:rsidP="00055E77">
      <w:pPr>
        <w:widowControl w:val="0"/>
        <w:suppressAutoHyphens/>
        <w:autoSpaceDE w:val="0"/>
        <w:autoSpaceDN w:val="0"/>
        <w:ind w:firstLine="709"/>
        <w:jc w:val="both"/>
        <w:textAlignment w:val="baseline"/>
      </w:pPr>
      <w:r w:rsidRPr="007B72DE">
        <w:t xml:space="preserve">Предоставление муниципальной услуги посредством комплексного запроса </w:t>
      </w:r>
      <w:r w:rsidRPr="007B72DE">
        <w:br/>
        <w:t xml:space="preserve">в ОГКУ «Правительство для граждан» </w:t>
      </w:r>
      <w:r w:rsidR="00A70314" w:rsidRPr="007B72DE">
        <w:t>осуществляется</w:t>
      </w:r>
      <w:r w:rsidRPr="007B72DE">
        <w:t>.</w:t>
      </w:r>
    </w:p>
    <w:p w:rsidR="00055E77" w:rsidRPr="007B72DE" w:rsidRDefault="00055E77" w:rsidP="00055E77">
      <w:pPr>
        <w:widowControl w:val="0"/>
        <w:autoSpaceDE w:val="0"/>
        <w:ind w:firstLine="709"/>
        <w:jc w:val="both"/>
      </w:pPr>
      <w:r w:rsidRPr="007B72DE">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7B72DE">
        <w:br/>
        <w:t xml:space="preserve">и муниципальных услуг» (далее – организации, осуществляющие функции </w:t>
      </w:r>
      <w:r w:rsidRPr="007B72DE">
        <w:br/>
        <w:t>по предоставлению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Pr="007B72DE" w:rsidRDefault="00055E77" w:rsidP="00055E77">
      <w:pPr>
        <w:autoSpaceDE w:val="0"/>
        <w:jc w:val="center"/>
        <w:rPr>
          <w:b/>
          <w:color w:val="000000"/>
        </w:rPr>
      </w:pPr>
      <w:r w:rsidRPr="007B72DE">
        <w:rPr>
          <w:b/>
          <w:color w:val="00000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7B72DE">
        <w:rPr>
          <w:b/>
          <w:color w:val="000000"/>
        </w:rPr>
        <w:lastRenderedPageBreak/>
        <w:t>административных процедур</w:t>
      </w:r>
      <w:r w:rsidRPr="007B72DE">
        <w:rPr>
          <w:b/>
          <w:color w:val="000000"/>
        </w:rPr>
        <w:br/>
        <w:t>в многофункциональном центре</w:t>
      </w:r>
    </w:p>
    <w:p w:rsidR="00055E77" w:rsidRPr="007B72DE" w:rsidRDefault="00055E77" w:rsidP="00055E77">
      <w:pPr>
        <w:suppressAutoHyphens/>
        <w:autoSpaceDE w:val="0"/>
        <w:autoSpaceDN w:val="0"/>
        <w:jc w:val="center"/>
        <w:textAlignment w:val="baseline"/>
        <w:rPr>
          <w:b/>
          <w:color w:val="000000"/>
        </w:rPr>
      </w:pPr>
    </w:p>
    <w:p w:rsidR="00055E77" w:rsidRPr="007B72DE" w:rsidRDefault="00055E77" w:rsidP="00055E77">
      <w:pPr>
        <w:suppressAutoHyphens/>
        <w:autoSpaceDE w:val="0"/>
        <w:autoSpaceDN w:val="0"/>
        <w:jc w:val="center"/>
        <w:textAlignment w:val="baseline"/>
        <w:rPr>
          <w:b/>
          <w:color w:val="000000"/>
        </w:rPr>
      </w:pPr>
      <w:r w:rsidRPr="007B72DE">
        <w:rPr>
          <w:b/>
          <w:color w:val="000000"/>
        </w:rPr>
        <w:t>3.1. Исчерпывающие перечни административных процедур</w:t>
      </w:r>
    </w:p>
    <w:p w:rsidR="00055E77" w:rsidRPr="007B72DE" w:rsidRDefault="00055E77" w:rsidP="00055E77">
      <w:pPr>
        <w:suppressAutoHyphens/>
        <w:autoSpaceDE w:val="0"/>
        <w:autoSpaceDN w:val="0"/>
        <w:jc w:val="center"/>
        <w:textAlignment w:val="baseline"/>
        <w:rPr>
          <w:b/>
          <w:color w:val="000000"/>
        </w:rPr>
      </w:pPr>
    </w:p>
    <w:p w:rsidR="00C12DAB" w:rsidRDefault="00C12DAB" w:rsidP="00C12DAB">
      <w:pPr>
        <w:tabs>
          <w:tab w:val="num" w:pos="0"/>
        </w:tabs>
        <w:autoSpaceDE w:val="0"/>
        <w:autoSpaceDN w:val="0"/>
        <w:adjustRightInd w:val="0"/>
        <w:ind w:firstLine="709"/>
        <w:jc w:val="both"/>
        <w:outlineLvl w:val="2"/>
      </w:pPr>
      <w:bookmarkStart w:id="2" w:name="Par600"/>
      <w:bookmarkStart w:id="3" w:name="Par625"/>
      <w:bookmarkEnd w:id="2"/>
      <w:bookmarkEnd w:id="3"/>
      <w:r>
        <w:t>3.1.1. Исчерпывающий перечень административных процедур в уполномоченном органе:</w:t>
      </w:r>
    </w:p>
    <w:p w:rsidR="00C12DAB" w:rsidRDefault="00C12DAB" w:rsidP="00C12DAB">
      <w:pPr>
        <w:tabs>
          <w:tab w:val="num" w:pos="0"/>
        </w:tabs>
        <w:autoSpaceDE w:val="0"/>
        <w:autoSpaceDN w:val="0"/>
        <w:adjustRightInd w:val="0"/>
        <w:ind w:firstLine="709"/>
        <w:jc w:val="both"/>
        <w:outlineLvl w:val="2"/>
      </w:pPr>
      <w:r>
        <w:t>1) приём, регистрация и рассмотрение заявления и приложенных документов для предоставления муниципальной услуги;</w:t>
      </w:r>
    </w:p>
    <w:p w:rsidR="00C12DAB" w:rsidRDefault="00C12DAB" w:rsidP="00C12DAB">
      <w:pPr>
        <w:tabs>
          <w:tab w:val="num" w:pos="0"/>
        </w:tabs>
        <w:autoSpaceDE w:val="0"/>
        <w:autoSpaceDN w:val="0"/>
        <w:adjustRightInd w:val="0"/>
        <w:ind w:firstLine="709"/>
        <w:jc w:val="both"/>
        <w:outlineLvl w:val="2"/>
      </w:pPr>
      <w:r>
        <w:t>2) возврат заявления уполномоченным органом заявителю;</w:t>
      </w:r>
    </w:p>
    <w:p w:rsidR="00C12DAB" w:rsidRDefault="00C12DAB" w:rsidP="00C12DAB">
      <w:pPr>
        <w:tabs>
          <w:tab w:val="num" w:pos="0"/>
        </w:tabs>
        <w:autoSpaceDE w:val="0"/>
        <w:autoSpaceDN w:val="0"/>
        <w:adjustRightInd w:val="0"/>
        <w:ind w:firstLine="709"/>
        <w:jc w:val="both"/>
        <w:outlineLvl w:val="2"/>
      </w:pPr>
      <w:r>
        <w:t>3) формирование и направление межведомственных запросов;</w:t>
      </w:r>
    </w:p>
    <w:p w:rsidR="00C12DAB" w:rsidRDefault="00C12DAB" w:rsidP="00C12DAB">
      <w:pPr>
        <w:tabs>
          <w:tab w:val="num" w:pos="0"/>
        </w:tabs>
        <w:autoSpaceDE w:val="0"/>
        <w:autoSpaceDN w:val="0"/>
        <w:adjustRightInd w:val="0"/>
        <w:ind w:firstLine="709"/>
        <w:jc w:val="both"/>
        <w:outlineLvl w:val="2"/>
      </w:pPr>
      <w:r>
        <w:t>4) принятие решения о предоставлении муниципальной услуги, подготовка и подписание результата предоставления муниципальной услуги (проекта решения о прекращении);</w:t>
      </w:r>
    </w:p>
    <w:p w:rsidR="00C12DAB" w:rsidRDefault="00C12DAB" w:rsidP="00C12DAB">
      <w:pPr>
        <w:tabs>
          <w:tab w:val="num" w:pos="0"/>
        </w:tabs>
        <w:autoSpaceDE w:val="0"/>
        <w:autoSpaceDN w:val="0"/>
        <w:adjustRightInd w:val="0"/>
        <w:ind w:firstLine="709"/>
        <w:jc w:val="both"/>
        <w:outlineLvl w:val="2"/>
      </w:pPr>
      <w:r>
        <w:t>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C12DAB" w:rsidRDefault="00C12DAB" w:rsidP="00C12DAB">
      <w:pPr>
        <w:tabs>
          <w:tab w:val="num" w:pos="0"/>
        </w:tabs>
        <w:autoSpaceDE w:val="0"/>
        <w:autoSpaceDN w:val="0"/>
        <w:adjustRightInd w:val="0"/>
        <w:ind w:firstLine="709"/>
        <w:jc w:val="both"/>
        <w:outlineLvl w:val="2"/>
      </w:pPr>
      <w: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C12DAB" w:rsidRDefault="00C12DAB" w:rsidP="00C12DAB">
      <w:pPr>
        <w:tabs>
          <w:tab w:val="num" w:pos="0"/>
        </w:tabs>
        <w:autoSpaceDE w:val="0"/>
        <w:autoSpaceDN w:val="0"/>
        <w:adjustRightInd w:val="0"/>
        <w:ind w:firstLine="709"/>
        <w:jc w:val="both"/>
        <w:outlineLvl w:val="2"/>
      </w:pPr>
      <w: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C12DAB" w:rsidRDefault="00C12DAB" w:rsidP="00C12DAB">
      <w:pPr>
        <w:tabs>
          <w:tab w:val="num" w:pos="0"/>
        </w:tabs>
        <w:autoSpaceDE w:val="0"/>
        <w:autoSpaceDN w:val="0"/>
        <w:adjustRightInd w:val="0"/>
        <w:ind w:firstLine="709"/>
        <w:jc w:val="both"/>
        <w:outlineLvl w:val="2"/>
      </w:pPr>
      <w: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
    <w:p w:rsidR="00C12DAB" w:rsidRDefault="00C12DAB" w:rsidP="00C12DAB">
      <w:pPr>
        <w:tabs>
          <w:tab w:val="num" w:pos="0"/>
        </w:tabs>
        <w:autoSpaceDE w:val="0"/>
        <w:autoSpaceDN w:val="0"/>
        <w:adjustRightInd w:val="0"/>
        <w:ind w:firstLine="709"/>
        <w:jc w:val="both"/>
        <w:outlineLvl w:val="2"/>
      </w:pPr>
      <w:r>
        <w:t>либо подведомственной уполномоченному органу организацией, участвующей</w:t>
      </w:r>
    </w:p>
    <w:p w:rsidR="00C12DAB" w:rsidRDefault="00C12DAB" w:rsidP="00C12DAB">
      <w:pPr>
        <w:tabs>
          <w:tab w:val="num" w:pos="0"/>
        </w:tabs>
        <w:autoSpaceDE w:val="0"/>
        <w:autoSpaceDN w:val="0"/>
        <w:adjustRightInd w:val="0"/>
        <w:ind w:firstLine="709"/>
        <w:jc w:val="both"/>
        <w:outlineLvl w:val="2"/>
      </w:pPr>
      <w: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C12DAB" w:rsidRDefault="00C12DAB" w:rsidP="00C12DAB">
      <w:pPr>
        <w:tabs>
          <w:tab w:val="num" w:pos="0"/>
        </w:tabs>
        <w:autoSpaceDE w:val="0"/>
        <w:autoSpaceDN w:val="0"/>
        <w:adjustRightInd w:val="0"/>
        <w:ind w:firstLine="709"/>
        <w:jc w:val="both"/>
        <w:outlineLvl w:val="2"/>
      </w:pPr>
      <w:r>
        <w:t>3) получение заявителем сведений о ходе выполнения запроса о предоставлении муниципальной услуги: не осуществляется;</w:t>
      </w:r>
    </w:p>
    <w:p w:rsidR="00C12DAB" w:rsidRDefault="00C12DAB" w:rsidP="00C12DAB">
      <w:pPr>
        <w:tabs>
          <w:tab w:val="num" w:pos="0"/>
        </w:tabs>
        <w:autoSpaceDE w:val="0"/>
        <w:autoSpaceDN w:val="0"/>
        <w:adjustRightInd w:val="0"/>
        <w:ind w:firstLine="709"/>
        <w:jc w:val="both"/>
        <w:outlineLvl w:val="2"/>
      </w:pPr>
      <w: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C12DAB" w:rsidRDefault="00C12DAB" w:rsidP="00C12DAB">
      <w:pPr>
        <w:tabs>
          <w:tab w:val="num" w:pos="0"/>
        </w:tabs>
        <w:autoSpaceDE w:val="0"/>
        <w:autoSpaceDN w:val="0"/>
        <w:adjustRightInd w:val="0"/>
        <w:ind w:firstLine="709"/>
        <w:jc w:val="both"/>
        <w:outlineLvl w:val="2"/>
      </w:pPr>
      <w:r>
        <w:t>5) получение заявителем результата предоставления муниципальной услуги, если иное не установлено федеральным законом: не осуществляется;</w:t>
      </w:r>
    </w:p>
    <w:p w:rsidR="00C12DAB" w:rsidRDefault="00C12DAB" w:rsidP="00C12DAB">
      <w:pPr>
        <w:tabs>
          <w:tab w:val="num" w:pos="0"/>
        </w:tabs>
        <w:autoSpaceDE w:val="0"/>
        <w:autoSpaceDN w:val="0"/>
        <w:adjustRightInd w:val="0"/>
        <w:ind w:firstLine="709"/>
        <w:jc w:val="both"/>
        <w:outlineLvl w:val="2"/>
      </w:pPr>
      <w:r>
        <w:t>6) иные действия, необходимые для предоставления муниципальной услуги: не осуществляются.</w:t>
      </w:r>
    </w:p>
    <w:p w:rsidR="00C12DAB" w:rsidRDefault="00C12DAB" w:rsidP="00C12DAB">
      <w:pPr>
        <w:tabs>
          <w:tab w:val="num" w:pos="0"/>
        </w:tabs>
        <w:autoSpaceDE w:val="0"/>
        <w:autoSpaceDN w:val="0"/>
        <w:adjustRightInd w:val="0"/>
        <w:ind w:firstLine="709"/>
        <w:jc w:val="both"/>
        <w:outlineLvl w:val="2"/>
      </w:pPr>
      <w:r>
        <w:t>3.1.3. Исчерпывающий перечень административных процедур, выполняемых в ОГКУ «Правительство для граждан»:</w:t>
      </w:r>
    </w:p>
    <w:p w:rsidR="00C12DAB" w:rsidRDefault="00C12DAB" w:rsidP="00C12DAB">
      <w:pPr>
        <w:tabs>
          <w:tab w:val="num" w:pos="0"/>
        </w:tabs>
        <w:autoSpaceDE w:val="0"/>
        <w:autoSpaceDN w:val="0"/>
        <w:adjustRightInd w:val="0"/>
        <w:ind w:firstLine="709"/>
        <w:jc w:val="both"/>
        <w:outlineLvl w:val="2"/>
      </w:pPr>
      <w:r>
        <w:t xml:space="preserve">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w:t>
      </w:r>
      <w:r>
        <w:lastRenderedPageBreak/>
        <w:t>многофункциональном центре рабочих мест, предназначенных для обеспечения доступа к информационно-телекоммуникационной сети «Интернет»;</w:t>
      </w:r>
    </w:p>
    <w:p w:rsidR="00C12DAB" w:rsidRDefault="00C12DAB" w:rsidP="00C12DAB">
      <w:pPr>
        <w:tabs>
          <w:tab w:val="num" w:pos="0"/>
        </w:tabs>
        <w:autoSpaceDE w:val="0"/>
        <w:autoSpaceDN w:val="0"/>
        <w:adjustRightInd w:val="0"/>
        <w:ind w:firstLine="709"/>
        <w:jc w:val="both"/>
        <w:outlineLvl w:val="2"/>
      </w:pPr>
      <w: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C12DAB" w:rsidRDefault="00C12DAB" w:rsidP="00C12DAB">
      <w:pPr>
        <w:tabs>
          <w:tab w:val="num" w:pos="0"/>
        </w:tabs>
        <w:autoSpaceDE w:val="0"/>
        <w:autoSpaceDN w:val="0"/>
        <w:adjustRightInd w:val="0"/>
        <w:ind w:firstLine="709"/>
        <w:jc w:val="both"/>
        <w:outlineLvl w:val="2"/>
      </w:pPr>
      <w: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C12DAB" w:rsidRDefault="00C12DAB" w:rsidP="00C12DAB">
      <w:pPr>
        <w:tabs>
          <w:tab w:val="num" w:pos="0"/>
        </w:tabs>
        <w:autoSpaceDE w:val="0"/>
        <w:autoSpaceDN w:val="0"/>
        <w:adjustRightInd w:val="0"/>
        <w:ind w:firstLine="709"/>
        <w:jc w:val="both"/>
        <w:outlineLvl w:val="2"/>
      </w:pPr>
      <w: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12DAB" w:rsidRDefault="00C12DAB" w:rsidP="00C12DAB">
      <w:pPr>
        <w:tabs>
          <w:tab w:val="num" w:pos="0"/>
        </w:tabs>
        <w:autoSpaceDE w:val="0"/>
        <w:autoSpaceDN w:val="0"/>
        <w:adjustRightInd w:val="0"/>
        <w:ind w:firstLine="709"/>
        <w:jc w:val="both"/>
        <w:outlineLvl w:val="2"/>
      </w:pPr>
      <w:r>
        <w:t>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rsidR="00C12DAB" w:rsidRDefault="00C12DAB" w:rsidP="00C12DAB">
      <w:pPr>
        <w:tabs>
          <w:tab w:val="num" w:pos="0"/>
        </w:tabs>
        <w:autoSpaceDE w:val="0"/>
        <w:autoSpaceDN w:val="0"/>
        <w:adjustRightInd w:val="0"/>
        <w:ind w:firstLine="709"/>
        <w:jc w:val="both"/>
        <w:outlineLvl w:val="2"/>
      </w:pPr>
      <w:r>
        <w:t xml:space="preserve">5) иные процедуры не осуществляются.                                             </w:t>
      </w:r>
    </w:p>
    <w:p w:rsidR="00C12DAB" w:rsidRDefault="00C12DAB" w:rsidP="00C12DAB">
      <w:pPr>
        <w:tabs>
          <w:tab w:val="num" w:pos="0"/>
        </w:tabs>
        <w:autoSpaceDE w:val="0"/>
        <w:autoSpaceDN w:val="0"/>
        <w:adjustRightInd w:val="0"/>
        <w:ind w:firstLine="709"/>
        <w:jc w:val="both"/>
        <w:outlineLvl w:val="2"/>
      </w:pPr>
      <w:r>
        <w:t>6) иные действия, необходимые для предоставления муниципальной услуги.</w:t>
      </w:r>
    </w:p>
    <w:p w:rsidR="00C12DAB" w:rsidRDefault="00C12DAB" w:rsidP="00C12DAB">
      <w:pPr>
        <w:tabs>
          <w:tab w:val="num" w:pos="0"/>
        </w:tabs>
        <w:autoSpaceDE w:val="0"/>
        <w:autoSpaceDN w:val="0"/>
        <w:adjustRightInd w:val="0"/>
        <w:ind w:firstLine="709"/>
        <w:jc w:val="both"/>
        <w:outlineLvl w:val="2"/>
      </w:pPr>
      <w: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C12DAB" w:rsidRDefault="00C12DAB" w:rsidP="00C12DAB">
      <w:pPr>
        <w:tabs>
          <w:tab w:val="num" w:pos="0"/>
        </w:tabs>
        <w:autoSpaceDE w:val="0"/>
        <w:autoSpaceDN w:val="0"/>
        <w:adjustRightInd w:val="0"/>
        <w:ind w:firstLine="709"/>
        <w:jc w:val="both"/>
        <w:outlineLvl w:val="2"/>
      </w:pPr>
      <w: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055E77" w:rsidRDefault="00C12DAB" w:rsidP="00C12DAB">
      <w:pPr>
        <w:tabs>
          <w:tab w:val="num" w:pos="0"/>
        </w:tabs>
        <w:autoSpaceDE w:val="0"/>
        <w:autoSpaceDN w:val="0"/>
        <w:adjustRightInd w:val="0"/>
        <w:ind w:firstLine="709"/>
        <w:jc w:val="both"/>
        <w:outlineLvl w:val="2"/>
      </w:pPr>
      <w: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12DAB" w:rsidRPr="007B72DE" w:rsidRDefault="00C12DAB" w:rsidP="00C12DAB">
      <w:pPr>
        <w:tabs>
          <w:tab w:val="num" w:pos="0"/>
        </w:tabs>
        <w:autoSpaceDE w:val="0"/>
        <w:autoSpaceDN w:val="0"/>
        <w:adjustRightInd w:val="0"/>
        <w:jc w:val="center"/>
        <w:outlineLvl w:val="2"/>
      </w:pPr>
    </w:p>
    <w:p w:rsidR="00055E77" w:rsidRPr="007B72DE" w:rsidRDefault="00055E77" w:rsidP="00055E77">
      <w:pPr>
        <w:widowControl w:val="0"/>
        <w:autoSpaceDE w:val="0"/>
        <w:jc w:val="center"/>
        <w:rPr>
          <w:b/>
        </w:rPr>
      </w:pPr>
      <w:r w:rsidRPr="007B72DE">
        <w:rPr>
          <w:b/>
        </w:rPr>
        <w:t>3.2. Порядок выполнения административных процедур при предоставлении муниципальной услуги в уполномоченном органе</w:t>
      </w:r>
    </w:p>
    <w:p w:rsidR="00055E77" w:rsidRPr="007B72DE" w:rsidRDefault="00055E77" w:rsidP="00055E77">
      <w:pPr>
        <w:widowControl w:val="0"/>
        <w:autoSpaceDE w:val="0"/>
        <w:jc w:val="center"/>
        <w:rPr>
          <w:b/>
        </w:rPr>
      </w:pP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3.2.1. Приём, регистрация и рассмотрение заявления и приложенных документов для предоставления муниципальной услуги.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Заявителю, подавшему соответствующее заявление в уполномоченный орган лично, выдаётся расписка в получении заявления и прилагаемых к нему документов с указанием их перечня, даты и времени получения.</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Специалист Комитета уполномоченного органа, ответственный за ведение делопроизводства,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Руководитель уполномоченного органа рассматривает документы, визирует и передаёт с поручениями председателю Комитета для анализа и назначения лица, ответственного за предоставление муниципальной услуги.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Председатель Комитета рассматривает документы, визирует и передаёт с поручениями консультанту Комитета (далее – специалист) </w:t>
      </w:r>
      <w:proofErr w:type="gramStart"/>
      <w:r w:rsidRPr="00C12DAB">
        <w:rPr>
          <w:rFonts w:eastAsia="Calibri"/>
          <w:lang w:eastAsia="en-US"/>
        </w:rPr>
        <w:t>для  выполнения</w:t>
      </w:r>
      <w:proofErr w:type="gramEnd"/>
      <w:r w:rsidRPr="00C12DAB">
        <w:rPr>
          <w:rFonts w:eastAsia="Calibri"/>
          <w:lang w:eastAsia="en-US"/>
        </w:rPr>
        <w:t xml:space="preserve"> административных процедур.</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При поступлении документов, необходимых для выполнения административной </w:t>
      </w:r>
      <w:r w:rsidRPr="00C12DAB">
        <w:rPr>
          <w:rFonts w:eastAsia="Calibri"/>
          <w:lang w:eastAsia="en-US"/>
        </w:rPr>
        <w:lastRenderedPageBreak/>
        <w:t>процедуры, специалист осуществляет их рассмотрение на предмет комплектности, проверяет правильность заполнения заявления.</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 рассмотрение заявления и приложенных документов и переход к административным процедурам, указанным в подпунктах 3.2.3 – 3.2.4 пункта 3.2 настоящего административного регламента.</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Максимальный срок исполнения административной процедуры – 2 (два) рабочих дня со дня начала административной процедуры.</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Способом фиксации результата выполнения административной процедуры </w:t>
      </w:r>
      <w:proofErr w:type="gramStart"/>
      <w:r w:rsidRPr="00C12DAB">
        <w:rPr>
          <w:rFonts w:eastAsia="Calibri"/>
          <w:lang w:eastAsia="en-US"/>
        </w:rPr>
        <w:t>является  регистрация</w:t>
      </w:r>
      <w:proofErr w:type="gramEnd"/>
      <w:r w:rsidRPr="00C12DAB">
        <w:rPr>
          <w:rFonts w:eastAsia="Calibri"/>
          <w:lang w:eastAsia="en-US"/>
        </w:rPr>
        <w:t xml:space="preserve"> заявления и приложенных к нему документов, в журнале регистрации муниципальной услуги. </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3.2.2. Возврат заявления уполномоченным органом заявителю.</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Специалист обеспечивает подготовку и подписание Уполномоченным должностным лицом уполномоченного органа проекта уведомления о возврате заявления (по рекомендуемой форме, приведённой в приложении № 3 к настоящему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Подписанное Уполномоченным должностным лицом уполномоченного органа уведомление о возврате заявления передается на регистрацию специалисту организационно-протокольного отдела для регистрации и отправки.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Максимальный срок выполнения административной процедуры – 7 (семь) рабочих дней со дня начала административной процедуры.</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Способом фиксации результата выполнения административной процедуры является пометка об отправке почтовым отправлением.</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3.2.3. Формирование и направление межведомственных запросов.</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Юридическим фактом, инициирующим начало административной процедуры, является непредставление заявителем документов, предусмотренных подпунктами 6-8 пункта 2.6 настоящего административного регламента.</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6 пункта 2.6 настоящего административного регламента в </w:t>
      </w:r>
      <w:proofErr w:type="spellStart"/>
      <w:r w:rsidRPr="00C12DAB">
        <w:rPr>
          <w:rFonts w:eastAsia="Calibri"/>
          <w:lang w:eastAsia="en-US"/>
        </w:rPr>
        <w:t>Росреестре</w:t>
      </w:r>
      <w:proofErr w:type="spellEnd"/>
      <w:r w:rsidRPr="00C12DAB">
        <w:rPr>
          <w:rFonts w:eastAsia="Calibri"/>
          <w:lang w:eastAsia="en-US"/>
        </w:rPr>
        <w:t>.</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w:t>
      </w:r>
      <w:proofErr w:type="spellStart"/>
      <w:r w:rsidRPr="00C12DAB">
        <w:rPr>
          <w:rFonts w:eastAsia="Calibri"/>
          <w:lang w:eastAsia="en-US"/>
        </w:rPr>
        <w:t>Росреестр</w:t>
      </w:r>
      <w:proofErr w:type="spellEnd"/>
      <w:r w:rsidRPr="00C12DAB">
        <w:rPr>
          <w:rFonts w:eastAsia="Calibri"/>
          <w:lang w:eastAsia="en-US"/>
        </w:rPr>
        <w:t>, в соответствии с частью 9 статьи 62 Федерального закона от 13.07.2015 № 218-ФЗ «О государственной регистрации недвижимости».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индивидуальных предпринимателей (далее – ЕГРИП) либо из Единого </w:t>
      </w:r>
      <w:r w:rsidRPr="00C12DAB">
        <w:rPr>
          <w:rFonts w:eastAsia="Calibri"/>
          <w:lang w:eastAsia="en-US"/>
        </w:rPr>
        <w:lastRenderedPageBreak/>
        <w:t>государственного реестра юридических лиц (далее – ЕГРЮЛ) в Федеральной налоговой службе (далее – ФНС).</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Срок подготовки и направления ответа на межведомственный запрос</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Специалист запрашивает в рамках информационного взаимодействия документы, указанные в подпункте 5 пункта 2.6 настоящего административного регламента, (их копии, сведения, содержащиеся в них) – в структурных подразделениях уполномоченного органа,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Результатом административной процедуры является получение сведений и документов из </w:t>
      </w:r>
      <w:proofErr w:type="spellStart"/>
      <w:r w:rsidRPr="00C12DAB">
        <w:rPr>
          <w:rFonts w:eastAsia="Calibri"/>
          <w:lang w:eastAsia="en-US"/>
        </w:rPr>
        <w:t>Росреестра</w:t>
      </w:r>
      <w:proofErr w:type="spellEnd"/>
      <w:r w:rsidRPr="00C12DAB">
        <w:rPr>
          <w:rFonts w:eastAsia="Calibri"/>
          <w:lang w:eastAsia="en-US"/>
        </w:rPr>
        <w:t>, ФНС, структурных подразделений уполномоченного органа, государственных органов и подведомственных государственным органам или органам местного самоуправления организаций.</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Максимальный срок исполнения административной процедуры – 7 (семь) рабочих дней со дня начала административной процедуры.</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Способом фиксации результата выполнения административной процедуры является отметка в деле о получении сведений из </w:t>
      </w:r>
      <w:proofErr w:type="spellStart"/>
      <w:r w:rsidRPr="00C12DAB">
        <w:rPr>
          <w:rFonts w:eastAsia="Calibri"/>
          <w:lang w:eastAsia="en-US"/>
        </w:rPr>
        <w:t>Росреестра</w:t>
      </w:r>
      <w:proofErr w:type="spellEnd"/>
      <w:r w:rsidRPr="00C12DAB">
        <w:rPr>
          <w:rFonts w:eastAsia="Calibri"/>
          <w:lang w:eastAsia="en-US"/>
        </w:rPr>
        <w:t>, ФНС, структурных подразделений уполномоченного органа.</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3.2.4. Принятие решения о предоставлении муниципальной услуги, подготовка и подписание результата предоставления муниципальной услуги (проекта решения о прекращении).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Специалист осуществляет подготовку проекта решения о прекращении.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После всех необходимых согласований 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После подписания Руководителем уполномоченного органа проект решения о прекращении передаётся на регистрацию в соответствии с инструкцией по делопроизводству.</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Результатом административной процедуры являются подписанное и зарегистрированное решение о прекращении.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Максимальный срок выполнения административной процедуры – 10 (десять) рабочих дней со дня начала административной процедуры.</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 xml:space="preserve">Способом фиксации результата выполнения административной процедуры является внесение сведений в журнал регистрации постановлений о дате и номере постановления.   </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3.2.5.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Юридическим фактом, инициирующим начало административной процедуры, является подписанное и зарегистрированное решение о прекращении.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Копия решения о прекращении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C12DAB" w:rsidRPr="00C12DAB"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lastRenderedPageBreak/>
        <w:t>Максимальный срок выполнения административной процедуры – 3 (три) календарных дня со дня подписания и регистрации решения о прекращении либо решения об отказе.</w:t>
      </w:r>
    </w:p>
    <w:p w:rsidR="00055E77" w:rsidRDefault="00C12DAB" w:rsidP="00C12DAB">
      <w:pPr>
        <w:widowControl w:val="0"/>
        <w:autoSpaceDE w:val="0"/>
        <w:autoSpaceDN w:val="0"/>
        <w:adjustRightInd w:val="0"/>
        <w:ind w:firstLine="709"/>
        <w:jc w:val="both"/>
        <w:rPr>
          <w:rFonts w:eastAsia="Calibri"/>
          <w:lang w:eastAsia="en-US"/>
        </w:rPr>
      </w:pPr>
      <w:r w:rsidRPr="00C12DAB">
        <w:rPr>
          <w:rFonts w:eastAsia="Calibri"/>
          <w:lang w:eastAsia="en-US"/>
        </w:rPr>
        <w:t>Способом фиксации результата выполнения административной процедуры является пометка в деле о выдаче (направлении) документа.</w:t>
      </w:r>
    </w:p>
    <w:p w:rsidR="00C12DAB" w:rsidRPr="007B72DE" w:rsidRDefault="00C12DAB" w:rsidP="00C12DAB">
      <w:pPr>
        <w:widowControl w:val="0"/>
        <w:autoSpaceDE w:val="0"/>
        <w:autoSpaceDN w:val="0"/>
        <w:adjustRightInd w:val="0"/>
        <w:ind w:firstLine="709"/>
        <w:jc w:val="both"/>
        <w:rPr>
          <w:highlight w:val="yellow"/>
        </w:rPr>
      </w:pPr>
    </w:p>
    <w:p w:rsidR="00055E77" w:rsidRPr="007B72DE" w:rsidRDefault="00055E77" w:rsidP="00055E77">
      <w:pPr>
        <w:widowControl w:val="0"/>
        <w:autoSpaceDE w:val="0"/>
        <w:jc w:val="center"/>
        <w:rPr>
          <w:b/>
        </w:rPr>
      </w:pPr>
      <w:r w:rsidRPr="007B72DE">
        <w:rPr>
          <w:b/>
        </w:rPr>
        <w:t xml:space="preserve">3.3. Порядок выполнения административных процедур </w:t>
      </w:r>
      <w:r w:rsidRPr="007B72DE">
        <w:rPr>
          <w:b/>
        </w:rPr>
        <w:br/>
        <w:t>в ОГКУ «Правительство для граждан»</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 xml:space="preserve">3.3.1. </w:t>
      </w:r>
      <w:r w:rsidR="007B72DE" w:rsidRPr="007B72DE">
        <w:t>Информирование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55E77" w:rsidRPr="007B72DE" w:rsidRDefault="00055E77" w:rsidP="00055E77">
      <w:pPr>
        <w:widowControl w:val="0"/>
        <w:autoSpaceDE w:val="0"/>
        <w:ind w:firstLine="709"/>
        <w:jc w:val="both"/>
      </w:pPr>
      <w:r w:rsidRPr="007B72DE">
        <w:t xml:space="preserve">Информирование заявителей о порядке предоставления муниципальной услуги осуществляется путём: </w:t>
      </w:r>
    </w:p>
    <w:p w:rsidR="00055E77" w:rsidRPr="007B72DE" w:rsidRDefault="00055E77" w:rsidP="00055E77">
      <w:pPr>
        <w:widowControl w:val="0"/>
        <w:autoSpaceDE w:val="0"/>
        <w:ind w:firstLine="709"/>
        <w:jc w:val="both"/>
      </w:pPr>
      <w:r w:rsidRPr="007B72DE">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 </w:t>
      </w:r>
    </w:p>
    <w:p w:rsidR="00055E77" w:rsidRPr="007B72DE" w:rsidRDefault="00055E77" w:rsidP="00055E77">
      <w:pPr>
        <w:widowControl w:val="0"/>
        <w:autoSpaceDE w:val="0"/>
        <w:ind w:firstLine="709"/>
        <w:jc w:val="both"/>
      </w:pPr>
      <w:r w:rsidRPr="007B72DE">
        <w:t xml:space="preserve">личного обращения заявителя; </w:t>
      </w:r>
    </w:p>
    <w:p w:rsidR="00055E77" w:rsidRPr="007B72DE" w:rsidRDefault="00055E77" w:rsidP="00055E77">
      <w:pPr>
        <w:widowControl w:val="0"/>
        <w:autoSpaceDE w:val="0"/>
        <w:ind w:firstLine="709"/>
        <w:jc w:val="both"/>
      </w:pPr>
      <w:r w:rsidRPr="007B72DE">
        <w:t xml:space="preserve">по справочному телефону. </w:t>
      </w:r>
    </w:p>
    <w:p w:rsidR="007B72DE" w:rsidRPr="007B72DE" w:rsidRDefault="007B72DE" w:rsidP="007B72DE">
      <w:pPr>
        <w:widowControl w:val="0"/>
        <w:autoSpaceDE w:val="0"/>
        <w:ind w:firstLine="709"/>
        <w:jc w:val="both"/>
      </w:pPr>
      <w:r w:rsidRPr="007B72DE">
        <w:t>Информацию о ходе выполнения запроса о предоставлении муниципальной услуги, или о готовности документов, являющихся результатом предоставления муниципальной услуги, а также консультирование граждан 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 8 (8422) 37-31-31, в часы работы ОГКУ «Правительство для граждан».</w:t>
      </w:r>
    </w:p>
    <w:p w:rsidR="007B72DE" w:rsidRPr="007B72DE" w:rsidRDefault="007B72DE" w:rsidP="007B72DE">
      <w:pPr>
        <w:widowControl w:val="0"/>
        <w:autoSpaceDE w:val="0"/>
        <w:ind w:firstLine="709"/>
        <w:jc w:val="both"/>
      </w:pPr>
      <w:r w:rsidRPr="007B72DE">
        <w:t>Консультирование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055E77" w:rsidRPr="007B72DE" w:rsidRDefault="00055E77" w:rsidP="007B72DE">
      <w:pPr>
        <w:widowControl w:val="0"/>
        <w:autoSpaceDE w:val="0"/>
        <w:ind w:firstLine="709"/>
        <w:jc w:val="both"/>
      </w:pPr>
      <w:r w:rsidRPr="007B72DE">
        <w:t>3.3.2.</w:t>
      </w:r>
      <w:r w:rsidR="00C12DAB">
        <w:t xml:space="preserve"> </w:t>
      </w:r>
      <w:r w:rsidRPr="007B72DE">
        <w:t xml:space="preserve">Приём запросов заявителей о предоставлении муниципальной услуги и иных документов, необходимых для предоставления муниципальной услуги. </w:t>
      </w:r>
    </w:p>
    <w:p w:rsidR="00055E77" w:rsidRPr="007B72DE" w:rsidRDefault="00055E77" w:rsidP="00055E77">
      <w:pPr>
        <w:widowControl w:val="0"/>
        <w:autoSpaceDE w:val="0"/>
        <w:ind w:firstLine="709"/>
        <w:jc w:val="both"/>
      </w:pPr>
      <w:r w:rsidRPr="007B72DE">
        <w:t xml:space="preserve">Основанием для начала административной процедуры является поступление заявления и документов в ОГКУ «Правительство для граждан». </w:t>
      </w:r>
    </w:p>
    <w:p w:rsidR="00055E77" w:rsidRPr="007B72DE" w:rsidRDefault="00055E77" w:rsidP="00055E77">
      <w:pPr>
        <w:widowControl w:val="0"/>
        <w:autoSpaceDE w:val="0"/>
        <w:ind w:firstLine="709"/>
        <w:jc w:val="both"/>
      </w:pPr>
      <w:r w:rsidRPr="007B72DE">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55E77" w:rsidRPr="007B72DE" w:rsidRDefault="00055E77" w:rsidP="00055E77">
      <w:pPr>
        <w:widowControl w:val="0"/>
        <w:autoSpaceDE w:val="0"/>
        <w:ind w:firstLine="709"/>
        <w:jc w:val="both"/>
      </w:pPr>
      <w:r w:rsidRPr="007B72DE">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055E77" w:rsidRPr="007B72DE" w:rsidRDefault="00055E77" w:rsidP="00055E77">
      <w:pPr>
        <w:widowControl w:val="0"/>
        <w:autoSpaceDE w:val="0"/>
        <w:ind w:firstLine="709"/>
        <w:jc w:val="both"/>
      </w:pPr>
      <w:r w:rsidRPr="007B72DE">
        <w:t xml:space="preserve">В случае отсутствия технической возможности ОГКУ «Правительство для граждан» передаёт в уполномоченный орган заявление на бумажном носителе </w:t>
      </w:r>
      <w:r w:rsidRPr="007B72DE">
        <w:br/>
        <w:t xml:space="preserve">с приложением всех принятых документов, сданных заявителем в ОГКУ «Правительство для </w:t>
      </w:r>
      <w:r w:rsidRPr="007B72DE">
        <w:lastRenderedPageBreak/>
        <w:t xml:space="preserve">граждан» в срок, установленный соглашением о взаимодействии между </w:t>
      </w:r>
      <w:r w:rsidRPr="007B72DE">
        <w:br/>
        <w:t xml:space="preserve">ОГКУ «Правительство для граждан» и уполномоченным органом. </w:t>
      </w:r>
    </w:p>
    <w:p w:rsidR="00055E77" w:rsidRPr="007B72DE" w:rsidRDefault="00055E77" w:rsidP="00055E77">
      <w:pPr>
        <w:widowControl w:val="0"/>
        <w:autoSpaceDE w:val="0"/>
        <w:ind w:firstLine="709"/>
        <w:jc w:val="both"/>
      </w:pPr>
      <w:r w:rsidRPr="007B72DE">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055E77" w:rsidRPr="007B72DE" w:rsidRDefault="00055E77" w:rsidP="00055E77">
      <w:pPr>
        <w:widowControl w:val="0"/>
        <w:autoSpaceDE w:val="0"/>
        <w:ind w:firstLine="709"/>
        <w:jc w:val="both"/>
      </w:pPr>
      <w:r w:rsidRPr="007B72DE">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w:t>
      </w:r>
      <w:r w:rsidRPr="007B72DE">
        <w:br/>
        <w:t xml:space="preserve">из информационных систем органов исполнительной власти. </w:t>
      </w:r>
    </w:p>
    <w:p w:rsidR="00055E77" w:rsidRPr="007B72DE" w:rsidRDefault="00055E77" w:rsidP="00055E77">
      <w:pPr>
        <w:widowControl w:val="0"/>
        <w:autoSpaceDE w:val="0"/>
        <w:ind w:firstLine="709"/>
        <w:jc w:val="both"/>
      </w:pPr>
      <w:r w:rsidRPr="007B72DE">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055E77" w:rsidRPr="007B72DE" w:rsidRDefault="00055E77" w:rsidP="00055E77">
      <w:pPr>
        <w:widowControl w:val="0"/>
        <w:autoSpaceDE w:val="0"/>
        <w:ind w:firstLine="709"/>
        <w:jc w:val="both"/>
      </w:pPr>
      <w:r w:rsidRPr="007B72DE">
        <w:t xml:space="preserve">Основанием для начала административной процедуры является полученный </w:t>
      </w:r>
      <w:r w:rsidRPr="007B72DE">
        <w:br/>
        <w:t xml:space="preserve">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055E77" w:rsidRPr="007B72DE" w:rsidRDefault="00055E77" w:rsidP="00055E77">
      <w:pPr>
        <w:widowControl w:val="0"/>
        <w:autoSpaceDE w:val="0"/>
        <w:ind w:firstLine="709"/>
        <w:jc w:val="both"/>
      </w:pPr>
      <w:r w:rsidRPr="007B72DE">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w:t>
      </w:r>
      <w:r w:rsidRPr="007B72DE">
        <w:br/>
        <w:t xml:space="preserve">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w:t>
      </w:r>
      <w:r w:rsidRPr="007B72DE">
        <w:br/>
        <w:t xml:space="preserve">ОГКУ «Правительство для граждан». </w:t>
      </w:r>
    </w:p>
    <w:p w:rsidR="00055E77" w:rsidRPr="007B72DE" w:rsidRDefault="00055E77" w:rsidP="00055E77">
      <w:pPr>
        <w:widowControl w:val="0"/>
        <w:autoSpaceDE w:val="0"/>
        <w:ind w:firstLine="709"/>
        <w:jc w:val="both"/>
      </w:pPr>
      <w:r w:rsidRPr="007B72DE">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055E77" w:rsidRPr="007B72DE" w:rsidRDefault="00055E77" w:rsidP="00055E77">
      <w:pPr>
        <w:widowControl w:val="0"/>
        <w:autoSpaceDE w:val="0"/>
        <w:ind w:firstLine="709"/>
        <w:jc w:val="both"/>
      </w:pPr>
      <w:r w:rsidRPr="007B72DE">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055E77" w:rsidRPr="007B72DE" w:rsidRDefault="00055E77" w:rsidP="00055E77">
      <w:pPr>
        <w:widowControl w:val="0"/>
        <w:autoSpaceDE w:val="0"/>
        <w:ind w:firstLine="709"/>
        <w:jc w:val="both"/>
      </w:pPr>
      <w:r w:rsidRPr="007B72DE">
        <w:t xml:space="preserve">б) фамилия, имя, отчество уполномоченного сотрудника; </w:t>
      </w:r>
    </w:p>
    <w:p w:rsidR="00055E77" w:rsidRPr="007B72DE" w:rsidRDefault="00055E77" w:rsidP="00055E77">
      <w:pPr>
        <w:widowControl w:val="0"/>
        <w:autoSpaceDE w:val="0"/>
        <w:ind w:firstLine="709"/>
        <w:jc w:val="both"/>
      </w:pPr>
      <w:r w:rsidRPr="007B72DE">
        <w:t xml:space="preserve">в) дата и время составления экземпляра электронного документа на бумажном носителе; </w:t>
      </w:r>
    </w:p>
    <w:p w:rsidR="00055E77" w:rsidRPr="007B72DE" w:rsidRDefault="00055E77" w:rsidP="00055E77">
      <w:pPr>
        <w:widowControl w:val="0"/>
        <w:autoSpaceDE w:val="0"/>
        <w:ind w:firstLine="709"/>
        <w:jc w:val="both"/>
      </w:pPr>
      <w:r w:rsidRPr="007B72DE">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055E77" w:rsidRPr="007B72DE" w:rsidRDefault="00055E77" w:rsidP="00055E77">
      <w:pPr>
        <w:widowControl w:val="0"/>
        <w:autoSpaceDE w:val="0"/>
        <w:ind w:firstLine="709"/>
        <w:jc w:val="both"/>
      </w:pPr>
      <w:r w:rsidRPr="007B72DE">
        <w:t xml:space="preserve">В случае отсутствия технической возможности уполномоченный орган передаёт </w:t>
      </w:r>
      <w:r w:rsidRPr="007B72DE">
        <w:br/>
        <w:t xml:space="preserve">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055E77" w:rsidRPr="007B72DE" w:rsidRDefault="00055E77" w:rsidP="00055E77">
      <w:pPr>
        <w:widowControl w:val="0"/>
        <w:autoSpaceDE w:val="0"/>
        <w:ind w:firstLine="709"/>
        <w:jc w:val="both"/>
      </w:pPr>
      <w:r w:rsidRPr="007B72DE">
        <w:t xml:space="preserve">ОГКУ «Правительство для граждан» обеспечивает хранение полученных </w:t>
      </w:r>
      <w:r w:rsidRPr="007B72DE">
        <w:br/>
        <w:t xml:space="preserve">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055E77" w:rsidRPr="007B72DE" w:rsidRDefault="00055E77" w:rsidP="00055E77">
      <w:pPr>
        <w:widowControl w:val="0"/>
        <w:autoSpaceDE w:val="0"/>
        <w:ind w:firstLine="709"/>
        <w:jc w:val="both"/>
      </w:pPr>
      <w:r w:rsidRPr="007B72DE">
        <w:t xml:space="preserve">При личном обращении заявителя (представителя заявителя) специалист </w:t>
      </w:r>
      <w:r w:rsidRPr="007B72DE">
        <w:br/>
        <w:t xml:space="preserve">ОГКУ «Правительство для граждан», ответственный за выдачу документов, обеспечивает </w:t>
      </w:r>
      <w:r w:rsidRPr="007B72DE">
        <w:lastRenderedPageBreak/>
        <w:t xml:space="preserve">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7B72DE">
        <w:br/>
        <w:t xml:space="preserve">с проставлением подписи в расписке (описи). </w:t>
      </w:r>
    </w:p>
    <w:p w:rsidR="00055E77" w:rsidRPr="007B72DE" w:rsidRDefault="00055E77" w:rsidP="00055E77">
      <w:pPr>
        <w:widowControl w:val="0"/>
        <w:autoSpaceDE w:val="0"/>
        <w:ind w:firstLine="709"/>
        <w:jc w:val="both"/>
      </w:pPr>
      <w:r w:rsidRPr="007B72DE">
        <w:t xml:space="preserve">В случае, если заявитель не получил результат муниципальной услуги </w:t>
      </w:r>
      <w:r w:rsidRPr="007B72DE">
        <w:br/>
        <w:t xml:space="preserve">по истечении тридцатидневного срока, ОГКУ «Правительство для граждан» передаёт </w:t>
      </w:r>
      <w:r w:rsidRPr="007B72DE">
        <w:br/>
        <w:t>по реестру невостребованные документы в уполномоченный орган.</w:t>
      </w:r>
    </w:p>
    <w:p w:rsidR="00055E77" w:rsidRPr="007B72DE" w:rsidRDefault="00055E77" w:rsidP="00055E77">
      <w:pPr>
        <w:widowControl w:val="0"/>
        <w:autoSpaceDE w:val="0"/>
        <w:ind w:firstLine="709"/>
        <w:jc w:val="both"/>
      </w:pPr>
      <w:r w:rsidRPr="007B72DE">
        <w:t>3.3.4. Иные процедуры.</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ОГКУ «Правительство для граждан» осуществляет</w:t>
      </w:r>
      <w:r w:rsidRPr="007B72DE">
        <w:rPr>
          <w:rFonts w:eastAsia="Calibri"/>
          <w:b/>
          <w:lang w:eastAsia="en-US"/>
        </w:rPr>
        <w:t xml:space="preserve"> </w:t>
      </w:r>
      <w:r w:rsidRPr="007B72DE">
        <w:rPr>
          <w:rFonts w:eastAsia="Calibri"/>
          <w:lang w:eastAsia="en-US"/>
        </w:rPr>
        <w:t>на основании комплексного запроса:</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составление заявления на предоставление муниципальной услуги;</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подписание такого заявления и скрепление его печатью многофункционального центра;</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формирование комплекта документов, необходимых для получения муниципальных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направление заявления и комплекта документов в уполномоченный орган.</w:t>
      </w:r>
    </w:p>
    <w:p w:rsidR="00055E77" w:rsidRPr="007B72DE" w:rsidRDefault="00055E77" w:rsidP="00055E77">
      <w:pPr>
        <w:autoSpaceDE w:val="0"/>
        <w:adjustRightInd w:val="0"/>
        <w:ind w:firstLine="709"/>
        <w:jc w:val="both"/>
      </w:pPr>
      <w:r w:rsidRPr="007B72DE">
        <w:t>3.3.5. Иные действия.</w:t>
      </w:r>
    </w:p>
    <w:p w:rsidR="00055E77" w:rsidRPr="007B72DE" w:rsidRDefault="00055E77" w:rsidP="00055E77">
      <w:pPr>
        <w:autoSpaceDE w:val="0"/>
        <w:adjustRightInd w:val="0"/>
        <w:ind w:firstLine="709"/>
        <w:jc w:val="both"/>
      </w:pPr>
      <w:r w:rsidRPr="007B72DE">
        <w:rPr>
          <w:rFonts w:eastAsia="Calibri"/>
          <w:lang w:eastAsia="en-US"/>
        </w:rPr>
        <w:t xml:space="preserve">Представление интересов уполномоченного органа при взаимодействии </w:t>
      </w:r>
      <w:r w:rsidRPr="007B72DE">
        <w:rPr>
          <w:rFonts w:eastAsia="Calibri"/>
          <w:lang w:eastAsia="en-US"/>
        </w:rPr>
        <w:br/>
        <w:t xml:space="preserve">с заявителями и предоставление интересов заявителя при взаимодействии </w:t>
      </w:r>
      <w:r w:rsidRPr="007B72DE">
        <w:rPr>
          <w:rFonts w:eastAsia="Calibri"/>
          <w:lang w:eastAsia="en-US"/>
        </w:rPr>
        <w:br/>
        <w:t>с уполномоченным органом</w:t>
      </w:r>
      <w:r w:rsidRPr="007B72DE">
        <w:t>.</w:t>
      </w:r>
    </w:p>
    <w:p w:rsidR="00055E77" w:rsidRPr="007B72DE" w:rsidRDefault="00055E77" w:rsidP="00055E77">
      <w:pPr>
        <w:widowControl w:val="0"/>
        <w:autoSpaceDE w:val="0"/>
        <w:jc w:val="center"/>
        <w:rPr>
          <w:b/>
        </w:rPr>
      </w:pPr>
    </w:p>
    <w:p w:rsidR="00055E77" w:rsidRPr="007B72DE" w:rsidRDefault="00055E77" w:rsidP="00055E77">
      <w:pPr>
        <w:widowControl w:val="0"/>
        <w:autoSpaceDE w:val="0"/>
        <w:jc w:val="center"/>
        <w:rPr>
          <w:b/>
        </w:rPr>
      </w:pPr>
      <w:r w:rsidRPr="007B72DE">
        <w:rPr>
          <w:b/>
        </w:rPr>
        <w:t>3.4. Порядок исправления допущенных опечаток и (или) ошибок в выданных</w:t>
      </w:r>
    </w:p>
    <w:p w:rsidR="00055E77" w:rsidRPr="007B72DE" w:rsidRDefault="00055E77" w:rsidP="00055E77">
      <w:pPr>
        <w:widowControl w:val="0"/>
        <w:autoSpaceDE w:val="0"/>
        <w:jc w:val="center"/>
        <w:rPr>
          <w:b/>
        </w:rPr>
      </w:pPr>
      <w:r w:rsidRPr="007B72DE">
        <w:rPr>
          <w:b/>
        </w:rPr>
        <w:t>в результате предоставления муниципальной услуги документах</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ind w:firstLine="709"/>
        <w:jc w:val="both"/>
        <w:textAlignment w:val="baseline"/>
      </w:pPr>
      <w:r w:rsidRPr="007B72DE">
        <w:t xml:space="preserve">3.4.1. Приём и регистрация заявления об исправлении допущенных опечаток </w:t>
      </w:r>
      <w:r w:rsidRPr="007B72DE">
        <w:br/>
        <w:t>и (или) ошибок в выданных в результате предоставления муниципальной услуги документах.</w:t>
      </w:r>
    </w:p>
    <w:p w:rsidR="00055E77" w:rsidRPr="007B72DE" w:rsidRDefault="00055E77" w:rsidP="00055E77">
      <w:pPr>
        <w:widowControl w:val="0"/>
        <w:suppressAutoHyphens/>
        <w:autoSpaceDE w:val="0"/>
        <w:autoSpaceDN w:val="0"/>
        <w:ind w:firstLine="709"/>
        <w:jc w:val="both"/>
        <w:textAlignment w:val="baseline"/>
      </w:pPr>
      <w:r w:rsidRPr="007B72DE">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7B72DE">
        <w:br/>
        <w:t>об исправлении допущенных опечаток и (или) ошибок в выданных в результате предоставления муниципальной услуги документах (далее – заявление).</w:t>
      </w:r>
    </w:p>
    <w:p w:rsidR="00055E77" w:rsidRPr="007B72DE" w:rsidRDefault="00055E77" w:rsidP="00055E77">
      <w:pPr>
        <w:widowControl w:val="0"/>
        <w:suppressAutoHyphens/>
        <w:autoSpaceDE w:val="0"/>
        <w:autoSpaceDN w:val="0"/>
        <w:ind w:firstLine="709"/>
        <w:jc w:val="both"/>
        <w:textAlignment w:val="baseline"/>
        <w:rPr>
          <w:b/>
        </w:rPr>
      </w:pPr>
      <w:r w:rsidRPr="007B72DE">
        <w:t xml:space="preserve">Основанием для начала административной процедуры по исправлению опечаток </w:t>
      </w:r>
      <w:r w:rsidRPr="007B72DE">
        <w:br/>
        <w:t>и (или) ошибок, является поступление в уполномоченный орган заявления</w:t>
      </w:r>
      <w:r w:rsidRPr="007B72DE">
        <w:rPr>
          <w:b/>
        </w:rPr>
        <w:t>.</w:t>
      </w:r>
    </w:p>
    <w:p w:rsidR="00055E77" w:rsidRPr="007B72DE" w:rsidRDefault="00055E77" w:rsidP="00055E77">
      <w:pPr>
        <w:widowControl w:val="0"/>
        <w:suppressAutoHyphens/>
        <w:autoSpaceDE w:val="0"/>
        <w:autoSpaceDN w:val="0"/>
        <w:ind w:firstLine="709"/>
        <w:jc w:val="both"/>
        <w:textAlignment w:val="baseline"/>
      </w:pPr>
      <w:r w:rsidRPr="007B72DE">
        <w:t>При обращении за исправлением опечаток и (или) ошибок заявитель представляет:</w:t>
      </w:r>
    </w:p>
    <w:p w:rsidR="00055E77" w:rsidRPr="007B72DE" w:rsidRDefault="00055E77" w:rsidP="00055E77">
      <w:pPr>
        <w:widowControl w:val="0"/>
        <w:suppressAutoHyphens/>
        <w:autoSpaceDE w:val="0"/>
        <w:autoSpaceDN w:val="0"/>
        <w:ind w:firstLine="709"/>
        <w:jc w:val="both"/>
        <w:textAlignment w:val="baseline"/>
      </w:pPr>
      <w:r w:rsidRPr="007B72DE">
        <w:t>заявление;</w:t>
      </w:r>
    </w:p>
    <w:p w:rsidR="00055E77" w:rsidRPr="007B72DE" w:rsidRDefault="00055E77" w:rsidP="00055E77">
      <w:pPr>
        <w:widowControl w:val="0"/>
        <w:suppressAutoHyphens/>
        <w:autoSpaceDE w:val="0"/>
        <w:autoSpaceDN w:val="0"/>
        <w:ind w:firstLine="709"/>
        <w:jc w:val="both"/>
        <w:textAlignment w:val="baseline"/>
      </w:pPr>
      <w:r w:rsidRPr="007B72DE">
        <w:t>документы, имеющие юридическую силу и содержащие правильные данные;</w:t>
      </w:r>
    </w:p>
    <w:p w:rsidR="00055E77" w:rsidRPr="007B72DE" w:rsidRDefault="00055E77" w:rsidP="00055E77">
      <w:pPr>
        <w:widowControl w:val="0"/>
        <w:suppressAutoHyphens/>
        <w:autoSpaceDE w:val="0"/>
        <w:autoSpaceDN w:val="0"/>
        <w:ind w:firstLine="709"/>
        <w:jc w:val="both"/>
        <w:textAlignment w:val="baseline"/>
      </w:pPr>
      <w:r w:rsidRPr="007B72DE">
        <w:t>выданный уполномоченным органом документ, в котором содержатся допущенные опечатки и (или) ошибки.</w:t>
      </w:r>
    </w:p>
    <w:p w:rsidR="00055E77" w:rsidRPr="007B72DE" w:rsidRDefault="00055E77" w:rsidP="00055E77">
      <w:pPr>
        <w:widowControl w:val="0"/>
        <w:autoSpaceDE w:val="0"/>
        <w:ind w:firstLine="709"/>
        <w:jc w:val="both"/>
      </w:pPr>
      <w:r w:rsidRPr="007B72DE">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7B72DE">
        <w:br/>
        <w:t>и почтовый адрес, указание способа информирования о готовности результата, способ получения результата (лично, почтовой связью).</w:t>
      </w:r>
    </w:p>
    <w:p w:rsidR="00055E77" w:rsidRPr="007B72DE" w:rsidRDefault="00055E77" w:rsidP="00055E77">
      <w:pPr>
        <w:widowControl w:val="0"/>
        <w:suppressAutoHyphens/>
        <w:autoSpaceDE w:val="0"/>
        <w:autoSpaceDN w:val="0"/>
        <w:ind w:firstLine="709"/>
        <w:jc w:val="both"/>
        <w:textAlignment w:val="baseline"/>
      </w:pPr>
      <w:r w:rsidRPr="007B72DE">
        <w:t>Заявление и документ, в котором содержатся опечатки и (или) ошибки, представляются следующими способами:</w:t>
      </w:r>
    </w:p>
    <w:p w:rsidR="00055E77" w:rsidRPr="007B72DE" w:rsidRDefault="00055E77" w:rsidP="00055E77">
      <w:pPr>
        <w:widowControl w:val="0"/>
        <w:suppressAutoHyphens/>
        <w:autoSpaceDE w:val="0"/>
        <w:autoSpaceDN w:val="0"/>
        <w:ind w:firstLine="709"/>
        <w:jc w:val="both"/>
        <w:textAlignment w:val="baseline"/>
      </w:pPr>
      <w:r w:rsidRPr="007B72DE">
        <w:t>лично (заявителем представляются оригиналы документов с опечатками и (или) ошибками, специалистом делаются копии этих документов);</w:t>
      </w:r>
    </w:p>
    <w:p w:rsidR="00055E77" w:rsidRPr="007B72DE" w:rsidRDefault="00055E77" w:rsidP="00055E77">
      <w:pPr>
        <w:widowControl w:val="0"/>
        <w:suppressAutoHyphens/>
        <w:autoSpaceDE w:val="0"/>
        <w:autoSpaceDN w:val="0"/>
        <w:ind w:firstLine="709"/>
        <w:jc w:val="both"/>
        <w:textAlignment w:val="baseline"/>
      </w:pPr>
      <w:r w:rsidRPr="007B72DE">
        <w:t xml:space="preserve">через организацию почтовой связи (заявителем направляются копии документов </w:t>
      </w:r>
      <w:r w:rsidRPr="007B72DE">
        <w:br/>
      </w:r>
      <w:r w:rsidRPr="007B72DE">
        <w:lastRenderedPageBreak/>
        <w:t>с опечатками и (или) ошибками).</w:t>
      </w:r>
    </w:p>
    <w:p w:rsidR="00055E77" w:rsidRPr="007B72DE" w:rsidRDefault="00055E77" w:rsidP="00055E77">
      <w:pPr>
        <w:widowControl w:val="0"/>
        <w:suppressAutoHyphens/>
        <w:autoSpaceDE w:val="0"/>
        <w:autoSpaceDN w:val="0"/>
        <w:ind w:firstLine="709"/>
        <w:jc w:val="both"/>
        <w:textAlignment w:val="baseline"/>
      </w:pPr>
      <w:r w:rsidRPr="007B72DE">
        <w:t>Приём и регистрация заявления осуществляется в соответствии с подпунктом 3.2.1 настоящего административного регламента.</w:t>
      </w:r>
    </w:p>
    <w:p w:rsidR="00055E77" w:rsidRPr="007B72DE" w:rsidRDefault="00055E77" w:rsidP="00055E77">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w:t>
      </w:r>
      <w:r w:rsidRPr="007B72DE">
        <w:br/>
        <w:t>1 (один) рабочий день.</w:t>
      </w:r>
    </w:p>
    <w:p w:rsidR="00055E77" w:rsidRPr="007B72DE" w:rsidRDefault="00055E77" w:rsidP="00055E77">
      <w:pPr>
        <w:widowControl w:val="0"/>
        <w:suppressAutoHyphens/>
        <w:autoSpaceDE w:val="0"/>
        <w:autoSpaceDN w:val="0"/>
        <w:ind w:firstLine="709"/>
        <w:jc w:val="both"/>
        <w:textAlignment w:val="baseline"/>
      </w:pPr>
      <w:r w:rsidRPr="007B72DE">
        <w:t>3.4.2. Рассмотрение поступившего заявления, выдача исправленного документа.</w:t>
      </w:r>
    </w:p>
    <w:p w:rsidR="00055E77" w:rsidRPr="007B72DE" w:rsidRDefault="00055E77" w:rsidP="00055E77">
      <w:pPr>
        <w:widowControl w:val="0"/>
        <w:suppressAutoHyphens/>
        <w:autoSpaceDE w:val="0"/>
        <w:autoSpaceDN w:val="0"/>
        <w:ind w:firstLine="709"/>
        <w:jc w:val="both"/>
        <w:textAlignment w:val="baseline"/>
      </w:pPr>
      <w:r w:rsidRPr="007B72DE">
        <w:t>Основанием для начала административной процедуры является зарегистрированное заявление и представленные документы.</w:t>
      </w:r>
    </w:p>
    <w:p w:rsidR="00055E77" w:rsidRPr="007B72DE" w:rsidRDefault="00055E77" w:rsidP="00055E77">
      <w:pPr>
        <w:widowControl w:val="0"/>
        <w:suppressAutoHyphens/>
        <w:autoSpaceDE w:val="0"/>
        <w:autoSpaceDN w:val="0"/>
        <w:ind w:firstLine="709"/>
        <w:jc w:val="both"/>
        <w:textAlignment w:val="baseline"/>
      </w:pPr>
      <w:r w:rsidRPr="007B72DE">
        <w:t xml:space="preserve">Заявление с визой Руководителя уполномоченного органа передаётся </w:t>
      </w:r>
      <w:r w:rsidRPr="007B72DE">
        <w:br/>
        <w:t>на исполнение специалисту.</w:t>
      </w:r>
    </w:p>
    <w:p w:rsidR="00055E77" w:rsidRPr="007B72DE" w:rsidRDefault="00055E77" w:rsidP="00055E77">
      <w:pPr>
        <w:widowControl w:val="0"/>
        <w:suppressAutoHyphens/>
        <w:autoSpaceDE w:val="0"/>
        <w:autoSpaceDN w:val="0"/>
        <w:ind w:firstLine="709"/>
        <w:jc w:val="both"/>
        <w:textAlignment w:val="baseline"/>
      </w:pPr>
      <w:r w:rsidRPr="007B72DE">
        <w:t xml:space="preserve">Специалист рассматривает заявление и прилагаемые документы и приступает </w:t>
      </w:r>
      <w:r w:rsidRPr="007B72DE">
        <w:br/>
        <w:t>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055E77" w:rsidRPr="007B72DE" w:rsidRDefault="00055E77" w:rsidP="00055E77">
      <w:pPr>
        <w:widowControl w:val="0"/>
        <w:suppressAutoHyphens/>
        <w:autoSpaceDE w:val="0"/>
        <w:autoSpaceDN w:val="0"/>
        <w:ind w:firstLine="709"/>
        <w:jc w:val="both"/>
        <w:textAlignment w:val="baseline"/>
      </w:pPr>
      <w:r w:rsidRPr="007B72DE">
        <w:t xml:space="preserve">При исправлении опечаток и (или) ошибок, допущенных в документах, выданных </w:t>
      </w:r>
      <w:r w:rsidRPr="007B72DE">
        <w:br/>
        <w:t>в результате предоставления муниципальной услуги, не допускается:</w:t>
      </w:r>
    </w:p>
    <w:p w:rsidR="00055E77" w:rsidRPr="007B72DE" w:rsidRDefault="00055E77" w:rsidP="00055E77">
      <w:pPr>
        <w:widowControl w:val="0"/>
        <w:suppressAutoHyphens/>
        <w:autoSpaceDE w:val="0"/>
        <w:autoSpaceDN w:val="0"/>
        <w:ind w:firstLine="709"/>
        <w:jc w:val="both"/>
        <w:textAlignment w:val="baseline"/>
      </w:pPr>
      <w:r w:rsidRPr="007B72DE">
        <w:t>изменение содержания документов, являющихся результатом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055E77" w:rsidRPr="007B72DE" w:rsidRDefault="00055E77" w:rsidP="00055E77">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 </w:t>
      </w:r>
      <w:r w:rsidRPr="007B72DE">
        <w:br/>
        <w:t>5 (пять) рабочих дней со дня поступления в уполномоченный орган заявления.</w:t>
      </w:r>
    </w:p>
    <w:p w:rsidR="00055E77" w:rsidRPr="007B72DE" w:rsidRDefault="00055E77" w:rsidP="00055E77">
      <w:pPr>
        <w:widowControl w:val="0"/>
        <w:suppressAutoHyphens/>
        <w:autoSpaceDE w:val="0"/>
        <w:autoSpaceDN w:val="0"/>
        <w:ind w:firstLine="709"/>
        <w:jc w:val="both"/>
        <w:textAlignment w:val="baseline"/>
      </w:pPr>
      <w:r w:rsidRPr="007B72DE">
        <w:t>Результатом выполнения административной процедуры является подготовленное для выдачи постановление о внесении изменений.</w:t>
      </w:r>
    </w:p>
    <w:p w:rsidR="00055E77" w:rsidRPr="007B72DE" w:rsidRDefault="00055E77" w:rsidP="00055E77">
      <w:pPr>
        <w:widowControl w:val="0"/>
        <w:suppressAutoHyphens/>
        <w:autoSpaceDE w:val="0"/>
        <w:autoSpaceDN w:val="0"/>
        <w:ind w:firstLine="709"/>
        <w:jc w:val="both"/>
        <w:textAlignment w:val="baseline"/>
      </w:pPr>
      <w:r w:rsidRPr="007B72DE">
        <w:t>Выдача заявителю постановления о внесении изменений осуществляется в течение одного рабочего дня.</w:t>
      </w:r>
    </w:p>
    <w:p w:rsidR="00055E77" w:rsidRPr="007B72DE" w:rsidRDefault="00055E77" w:rsidP="00055E77">
      <w:pPr>
        <w:widowControl w:val="0"/>
        <w:suppressAutoHyphens/>
        <w:autoSpaceDE w:val="0"/>
        <w:autoSpaceDN w:val="0"/>
        <w:ind w:firstLine="709"/>
        <w:jc w:val="both"/>
        <w:textAlignment w:val="baseline"/>
      </w:pPr>
      <w:r w:rsidRPr="007B72DE">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5346C" w:rsidRPr="007B72DE" w:rsidRDefault="0005346C" w:rsidP="0005346C">
      <w:pPr>
        <w:widowControl w:val="0"/>
        <w:jc w:val="both"/>
      </w:pPr>
      <w:r w:rsidRPr="007B72DE">
        <w:t xml:space="preserve">Оригинал документа, в котором содержатся допущенные опечатки и (или) ошибки, после выдачи заявителю нового исправленного документа хранится в муниципальном архиве </w:t>
      </w:r>
      <w:proofErr w:type="gramStart"/>
      <w:r w:rsidRPr="007B72DE">
        <w:t>администрации  муниципального</w:t>
      </w:r>
      <w:proofErr w:type="gramEnd"/>
      <w:r w:rsidRPr="007B72DE">
        <w:t xml:space="preserve"> образования «Ульяновский район».</w:t>
      </w:r>
    </w:p>
    <w:p w:rsidR="00055E77" w:rsidRPr="007B72DE" w:rsidRDefault="00055E77" w:rsidP="00055E77">
      <w:pPr>
        <w:widowControl w:val="0"/>
        <w:jc w:val="center"/>
        <w:rPr>
          <w:b/>
          <w:bCs/>
        </w:rPr>
      </w:pPr>
    </w:p>
    <w:p w:rsidR="00055E77" w:rsidRPr="007B72DE" w:rsidRDefault="00055E77" w:rsidP="00055E77">
      <w:pPr>
        <w:widowControl w:val="0"/>
        <w:jc w:val="center"/>
        <w:rPr>
          <w:b/>
        </w:rPr>
      </w:pPr>
      <w:r w:rsidRPr="007B72DE">
        <w:rPr>
          <w:b/>
        </w:rPr>
        <w:t>4. Формы контроля за исполнением административного регламента</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B72DE">
        <w:rPr>
          <w:b/>
        </w:rPr>
        <w:br/>
        <w:t>а также принятием решений ответственными лицами</w:t>
      </w:r>
    </w:p>
    <w:p w:rsidR="00055E77" w:rsidRPr="007B72DE" w:rsidRDefault="00055E77" w:rsidP="00055E77">
      <w:pPr>
        <w:widowControl w:val="0"/>
        <w:autoSpaceDE w:val="0"/>
        <w:jc w:val="center"/>
      </w:pPr>
    </w:p>
    <w:p w:rsidR="00055E77" w:rsidRPr="007B72DE" w:rsidRDefault="00055E77" w:rsidP="0005346C">
      <w:pPr>
        <w:widowControl w:val="0"/>
        <w:autoSpaceDE w:val="0"/>
        <w:ind w:firstLine="709"/>
        <w:jc w:val="both"/>
        <w:rPr>
          <w:i/>
        </w:rPr>
      </w:pPr>
      <w:r w:rsidRPr="007B72DE">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7B72DE">
        <w:br/>
        <w:t xml:space="preserve">к предоставлению муниципальной услуги, осуществляется </w:t>
      </w:r>
      <w:r w:rsidR="0005346C" w:rsidRPr="007B72DE">
        <w:t xml:space="preserve">председателем Комитета. </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7B72DE">
        <w:rPr>
          <w:b/>
        </w:rPr>
        <w:br/>
        <w:t>и формы контроля за полнотой и качеством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lastRenderedPageBreak/>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5346C" w:rsidRPr="007B72DE" w:rsidRDefault="0005346C" w:rsidP="0005346C">
      <w:pPr>
        <w:widowControl w:val="0"/>
        <w:autoSpaceDE w:val="0"/>
        <w:ind w:firstLine="709"/>
        <w:jc w:val="both"/>
      </w:pPr>
      <w:r w:rsidRPr="007B72DE">
        <w:t>Проверки полноты и качества предоставления муниципальной услуги осуществляются на основании распоряжения администрации, председателем Комитета.</w:t>
      </w:r>
    </w:p>
    <w:p w:rsidR="00055E77" w:rsidRPr="007B72DE" w:rsidRDefault="00055E77" w:rsidP="00055E77">
      <w:pPr>
        <w:widowControl w:val="0"/>
        <w:autoSpaceDE w:val="0"/>
        <w:ind w:firstLine="709"/>
        <w:jc w:val="both"/>
      </w:pPr>
      <w:r w:rsidRPr="007B72DE">
        <w:t>4.2.2. Проверки могут быть плановыми и внеплановыми.</w:t>
      </w:r>
    </w:p>
    <w:p w:rsidR="0005346C" w:rsidRPr="007B72DE" w:rsidRDefault="0005346C" w:rsidP="0005346C">
      <w:pPr>
        <w:widowControl w:val="0"/>
        <w:autoSpaceDE w:val="0"/>
        <w:ind w:firstLine="709"/>
        <w:jc w:val="both"/>
        <w:rPr>
          <w:i/>
        </w:rPr>
      </w:pPr>
      <w:r w:rsidRPr="007B72DE">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055E77" w:rsidRPr="007B72DE" w:rsidRDefault="00055E77" w:rsidP="00055E77">
      <w:pPr>
        <w:widowControl w:val="0"/>
        <w:autoSpaceDE w:val="0"/>
        <w:ind w:firstLine="709"/>
        <w:jc w:val="both"/>
      </w:pPr>
      <w:r w:rsidRPr="007B72DE">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4.3. Ответственность должностных лиц, муниципальных служащих за решения </w:t>
      </w:r>
      <w:r w:rsidRPr="007B72DE">
        <w:rPr>
          <w:b/>
        </w:rPr>
        <w:br/>
        <w:t>и действия (бездействие), принимаемые (осуществляемые) в ходе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7B72DE" w:rsidRDefault="00055E77" w:rsidP="00055E77">
      <w:pPr>
        <w:widowControl w:val="0"/>
        <w:autoSpaceDE w:val="0"/>
        <w:ind w:firstLine="709"/>
        <w:jc w:val="both"/>
      </w:pPr>
      <w:r w:rsidRPr="007B72DE">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7B72DE" w:rsidRDefault="00055E77" w:rsidP="00055E77">
      <w:pPr>
        <w:widowControl w:val="0"/>
        <w:autoSpaceDE w:val="0"/>
        <w:ind w:firstLine="709"/>
        <w:jc w:val="both"/>
      </w:pPr>
      <w:r w:rsidRPr="007B72DE">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55E77" w:rsidRPr="007B72DE" w:rsidRDefault="00055E77" w:rsidP="00055E77">
      <w:pPr>
        <w:widowControl w:val="0"/>
        <w:autoSpaceDE w:val="0"/>
        <w:jc w:val="center"/>
        <w:rPr>
          <w:b/>
        </w:rPr>
      </w:pPr>
      <w:r w:rsidRPr="007B72DE">
        <w:rPr>
          <w:b/>
        </w:rPr>
        <w:t>их объединений и организаций</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055E77" w:rsidRPr="007B72DE" w:rsidRDefault="0005346C" w:rsidP="0005346C">
      <w:pPr>
        <w:widowControl w:val="0"/>
        <w:autoSpaceDE w:val="0"/>
        <w:ind w:firstLine="709"/>
        <w:jc w:val="both"/>
      </w:pPr>
      <w:r w:rsidRPr="007B72DE">
        <w:t xml:space="preserve">Председателем Комитета </w:t>
      </w:r>
      <w:r w:rsidR="00055E77" w:rsidRPr="007B72DE">
        <w:t xml:space="preserve">осуществляется анализ результатов </w:t>
      </w:r>
      <w:r w:rsidR="00055E77" w:rsidRPr="007B72DE">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7B72DE" w:rsidRDefault="00055E77" w:rsidP="00055E77">
      <w:pPr>
        <w:widowControl w:val="0"/>
        <w:autoSpaceDE w:val="0"/>
        <w:ind w:firstLine="709"/>
        <w:jc w:val="both"/>
      </w:pPr>
      <w:r w:rsidRPr="007B72DE">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55E77" w:rsidRPr="007B72DE" w:rsidRDefault="00055E77" w:rsidP="00055E77">
      <w:pPr>
        <w:widowControl w:val="0"/>
        <w:autoSpaceDE w:val="0"/>
        <w:jc w:val="center"/>
        <w:rPr>
          <w:b/>
        </w:rPr>
      </w:pPr>
    </w:p>
    <w:p w:rsidR="00055E77" w:rsidRPr="007B72DE" w:rsidRDefault="00055E77" w:rsidP="00055E77">
      <w:pPr>
        <w:widowControl w:val="0"/>
        <w:suppressAutoHyphens/>
        <w:autoSpaceDE w:val="0"/>
        <w:autoSpaceDN w:val="0"/>
        <w:jc w:val="center"/>
        <w:textAlignment w:val="baseline"/>
        <w:rPr>
          <w:b/>
        </w:rPr>
      </w:pPr>
      <w:r w:rsidRPr="007B72DE">
        <w:rPr>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autoSpaceDE w:val="0"/>
        <w:jc w:val="center"/>
        <w:rPr>
          <w:b/>
        </w:rPr>
      </w:pPr>
      <w:r w:rsidRPr="007B72DE">
        <w:rPr>
          <w:b/>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(осуществлённых) </w:t>
      </w:r>
      <w:r w:rsidRPr="007B72DE">
        <w:rPr>
          <w:b/>
        </w:rPr>
        <w:br/>
        <w:t>в ходе предоставления муниципальной услуги (далее – жалоба)</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ind w:firstLine="709"/>
        <w:jc w:val="both"/>
        <w:textAlignment w:val="baseline"/>
      </w:pPr>
      <w:r w:rsidRPr="007B72DE">
        <w:t xml:space="preserve">Заявитель вправе подать жалобу на уполномоченный орган, его должностное лицо, либо муниципальных служащих, а также работников ОГКУ «Правительство </w:t>
      </w:r>
      <w:r w:rsidRPr="007B72DE">
        <w:br/>
      </w:r>
      <w:r w:rsidRPr="007B72DE">
        <w:lastRenderedPageBreak/>
        <w:t>для граждан».</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jc w:val="center"/>
        <w:textAlignment w:val="baseline"/>
        <w:rPr>
          <w:b/>
        </w:rPr>
      </w:pPr>
      <w:r w:rsidRPr="007B72DE">
        <w:rPr>
          <w:b/>
        </w:rPr>
        <w:t xml:space="preserve">5.2. Органы местного самоуправления, организации и уполномоченные </w:t>
      </w:r>
      <w:r w:rsidRPr="007B72DE">
        <w:rPr>
          <w:b/>
        </w:rPr>
        <w:br/>
        <w:t xml:space="preserve">на рассмотрение жалобы лица, которым может быть направлена жалоба </w:t>
      </w:r>
      <w:r w:rsidRPr="007B72DE">
        <w:rPr>
          <w:b/>
        </w:rPr>
        <w:br/>
        <w:t>заявителя в досудебном (внесудебном) порядке</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действия (бездействие) работника</w:t>
      </w:r>
      <w:r w:rsidRPr="007B72DE">
        <w:br/>
        <w:t>ОГКУ «Правительство для граждан» рассматриваются руководителем</w:t>
      </w:r>
      <w:r w:rsidRPr="007B72DE">
        <w:br/>
        <w:t>ОГКУ «Правительство для граждан».</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действия (бездействие) руководителя</w:t>
      </w:r>
      <w:r w:rsidRPr="007B72DE">
        <w:br/>
        <w:t>ОГКУ «Правительство для граждан» рассматриваются Правительством Ульяновской области.</w:t>
      </w:r>
    </w:p>
    <w:p w:rsidR="00055E77" w:rsidRPr="007B72DE" w:rsidRDefault="00055E77" w:rsidP="00055E77">
      <w:pPr>
        <w:widowControl w:val="0"/>
        <w:suppressAutoHyphens/>
        <w:autoSpaceDE w:val="0"/>
        <w:autoSpaceDN w:val="0"/>
        <w:ind w:firstLine="709"/>
        <w:jc w:val="both"/>
        <w:textAlignment w:val="baseline"/>
      </w:pPr>
    </w:p>
    <w:p w:rsidR="00055E77" w:rsidRPr="007B72DE" w:rsidRDefault="00055E77" w:rsidP="00055E77">
      <w:pPr>
        <w:widowControl w:val="0"/>
        <w:autoSpaceDE w:val="0"/>
        <w:ind w:firstLine="709"/>
        <w:jc w:val="center"/>
        <w:rPr>
          <w:b/>
        </w:rPr>
      </w:pPr>
      <w:r w:rsidRPr="007B72DE">
        <w:rPr>
          <w:b/>
        </w:rPr>
        <w:t>5.3. Способы информирования заявителей о порядке подачи и рассмотрения жалобы, в том числе с использованием Единого портала</w:t>
      </w:r>
    </w:p>
    <w:p w:rsidR="00055E77" w:rsidRPr="007B72DE" w:rsidRDefault="00055E77" w:rsidP="00055E77">
      <w:pPr>
        <w:widowControl w:val="0"/>
        <w:autoSpaceDE w:val="0"/>
        <w:ind w:firstLine="709"/>
        <w:jc w:val="both"/>
      </w:pPr>
    </w:p>
    <w:p w:rsidR="00055E77" w:rsidRPr="007B72DE" w:rsidRDefault="00055E77" w:rsidP="00055E77">
      <w:pPr>
        <w:widowControl w:val="0"/>
        <w:autoSpaceDE w:val="0"/>
        <w:ind w:firstLine="709"/>
        <w:jc w:val="both"/>
      </w:pPr>
      <w:r w:rsidRPr="007B72DE">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sidRPr="007B72DE">
        <w:rPr>
          <w:b/>
        </w:rPr>
        <w:br/>
        <w:t>по предоставлению муниципальных услуг, а также их должностных лиц, муниципальных служащих, работников</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Кодекс Ульяновской области об административных правонарушениях;</w:t>
      </w:r>
    </w:p>
    <w:p w:rsidR="00055E77" w:rsidRPr="007B72DE" w:rsidRDefault="00055E77" w:rsidP="00055E77">
      <w:pPr>
        <w:widowControl w:val="0"/>
        <w:autoSpaceDE w:val="0"/>
        <w:ind w:firstLine="709"/>
        <w:jc w:val="both"/>
      </w:pPr>
      <w:r w:rsidRPr="007B72DE">
        <w:t>Федеральный закон от 27.07.2010 № 210-ФЗ «Об организации предоставления государственных и муниципальных услуг»;</w:t>
      </w:r>
    </w:p>
    <w:p w:rsidR="00055E77" w:rsidRPr="007B72DE" w:rsidRDefault="00055E77" w:rsidP="00055E77">
      <w:pPr>
        <w:widowControl w:val="0"/>
        <w:autoSpaceDE w:val="0"/>
        <w:ind w:firstLine="709"/>
        <w:jc w:val="both"/>
      </w:pPr>
      <w:r w:rsidRPr="007B72DE">
        <w:t>постановление Правительства Российской Федерации от 20.11.2012 № 1198</w:t>
      </w:r>
      <w:r w:rsidRPr="007B72DE">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5E77" w:rsidRPr="007B72DE" w:rsidRDefault="00055E77" w:rsidP="00055E77">
      <w:pPr>
        <w:widowControl w:val="0"/>
        <w:autoSpaceDE w:val="0"/>
        <w:ind w:firstLine="709"/>
        <w:jc w:val="both"/>
      </w:pPr>
      <w:r w:rsidRPr="007B72DE">
        <w:t>Информация, указанная в пунктах 5.1 – 5.4 настоящего административного регламента размещена на:</w:t>
      </w:r>
    </w:p>
    <w:p w:rsidR="00055E77" w:rsidRPr="007B72DE" w:rsidRDefault="00055E77" w:rsidP="00055E77">
      <w:pPr>
        <w:widowControl w:val="0"/>
        <w:autoSpaceDE w:val="0"/>
        <w:ind w:firstLine="709"/>
        <w:jc w:val="both"/>
      </w:pPr>
      <w:r w:rsidRPr="007B72DE">
        <w:t>официальном сайте уполномоченного органа</w:t>
      </w:r>
      <w:r w:rsidRPr="007B72DE">
        <w:rPr>
          <w:i/>
        </w:rPr>
        <w:t xml:space="preserve">, </w:t>
      </w:r>
      <w:r w:rsidRPr="007B72DE">
        <w:t>Едином портале.</w:t>
      </w:r>
    </w:p>
    <w:p w:rsidR="00055E77" w:rsidRPr="007B72DE" w:rsidRDefault="00055E77" w:rsidP="00055E77">
      <w:pPr>
        <w:widowControl w:val="0"/>
        <w:autoSpaceDE w:val="0"/>
        <w:jc w:val="center"/>
      </w:pPr>
      <w:r w:rsidRPr="007B72DE">
        <w:t>_________________________________</w:t>
      </w:r>
    </w:p>
    <w:p w:rsidR="00055E77" w:rsidRPr="007B72DE" w:rsidRDefault="00055E77" w:rsidP="00055E77">
      <w:pPr>
        <w:rPr>
          <w:bCs/>
        </w:rPr>
      </w:pPr>
    </w:p>
    <w:p w:rsidR="00055E77" w:rsidRPr="007B72DE" w:rsidRDefault="00055E77" w:rsidP="00055E77">
      <w:pPr>
        <w:sectPr w:rsidR="00055E77" w:rsidRPr="007B72DE" w:rsidSect="00DB6F4C">
          <w:headerReference w:type="default" r:id="rId11"/>
          <w:headerReference w:type="first" r:id="rId12"/>
          <w:footnotePr>
            <w:numRestart w:val="eachPage"/>
          </w:footnotePr>
          <w:pgSz w:w="11906" w:h="16838"/>
          <w:pgMar w:top="1134" w:right="567" w:bottom="1134" w:left="1701" w:header="709" w:footer="709" w:gutter="0"/>
          <w:pgNumType w:start="1"/>
          <w:cols w:space="708"/>
          <w:titlePg/>
          <w:docGrid w:linePitch="326"/>
        </w:sect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315CD5">
            <w:pPr>
              <w:jc w:val="right"/>
              <w:rPr>
                <w:sz w:val="20"/>
                <w:szCs w:val="20"/>
              </w:rPr>
            </w:pPr>
          </w:p>
        </w:tc>
        <w:tc>
          <w:tcPr>
            <w:tcW w:w="5280" w:type="dxa"/>
            <w:tcMar>
              <w:top w:w="0" w:type="dxa"/>
              <w:left w:w="0" w:type="dxa"/>
              <w:bottom w:w="0" w:type="dxa"/>
              <w:right w:w="0" w:type="dxa"/>
            </w:tcMar>
          </w:tcPr>
          <w:p w:rsidR="006B491C" w:rsidRDefault="006B491C" w:rsidP="00315CD5">
            <w:pPr>
              <w:jc w:val="right"/>
              <w:rPr>
                <w:color w:val="000000"/>
              </w:rPr>
            </w:pPr>
            <w:r w:rsidRPr="006B491C">
              <w:rPr>
                <w:color w:val="000000"/>
              </w:rPr>
              <w:t xml:space="preserve">Приложение № </w:t>
            </w:r>
            <w:r>
              <w:rPr>
                <w:color w:val="000000"/>
              </w:rPr>
              <w:t>1</w:t>
            </w:r>
          </w:p>
          <w:p w:rsidR="007B72DE" w:rsidRPr="007B72DE" w:rsidRDefault="007B72DE" w:rsidP="00315CD5">
            <w:pPr>
              <w:jc w:val="right"/>
              <w:rPr>
                <w:color w:val="000000"/>
              </w:rPr>
            </w:pPr>
            <w:r w:rsidRPr="007B72DE">
              <w:rPr>
                <w:color w:val="000000"/>
              </w:rPr>
              <w:t xml:space="preserve">к административному регламенту </w:t>
            </w:r>
          </w:p>
        </w:tc>
      </w:tr>
    </w:tbl>
    <w:p w:rsidR="007B72DE" w:rsidRPr="007B72DE" w:rsidRDefault="007B72DE" w:rsidP="007B72DE">
      <w:pPr>
        <w:autoSpaceDE w:val="0"/>
        <w:autoSpaceDN w:val="0"/>
        <w:ind w:left="4320"/>
        <w:jc w:val="right"/>
        <w:rPr>
          <w:rFonts w:ascii="PT Astra Serif" w:hAnsi="PT Astra Serif"/>
          <w:sz w:val="28"/>
          <w:szCs w:val="28"/>
        </w:rPr>
      </w:pPr>
    </w:p>
    <w:p w:rsidR="00DC2B5F" w:rsidRPr="00DC2B5F" w:rsidRDefault="00DC2B5F" w:rsidP="00DC2B5F">
      <w:pPr>
        <w:widowControl w:val="0"/>
        <w:ind w:right="40"/>
        <w:jc w:val="center"/>
        <w:rPr>
          <w:rFonts w:ascii="PT Astra Serif" w:hAnsi="PT Astra Serif"/>
          <w:shd w:val="clear" w:color="auto" w:fill="FFFFFF"/>
        </w:rPr>
      </w:pPr>
      <w:r w:rsidRPr="00DC2B5F">
        <w:rPr>
          <w:rFonts w:ascii="PT Astra Serif" w:hAnsi="PT Astra Serif"/>
          <w:b/>
          <w:shd w:val="clear" w:color="auto" w:fill="FFFFFF"/>
        </w:rPr>
        <w:t>ФОРМА ЗАЯВЛЕНИЕ</w:t>
      </w:r>
      <w:r w:rsidRPr="00DC2B5F">
        <w:rPr>
          <w:rFonts w:ascii="PT Astra Serif" w:hAnsi="PT Astra Serif"/>
          <w:shd w:val="clear" w:color="auto" w:fill="FFFFFF"/>
        </w:rPr>
        <w:t xml:space="preserve"> </w:t>
      </w:r>
    </w:p>
    <w:p w:rsidR="00DC2B5F" w:rsidRPr="00DC2B5F" w:rsidRDefault="00DC2B5F" w:rsidP="00DC2B5F">
      <w:pPr>
        <w:widowControl w:val="0"/>
        <w:ind w:right="40"/>
        <w:jc w:val="center"/>
        <w:rPr>
          <w:rFonts w:ascii="PT Astra Serif" w:hAnsi="PT Astra Serif"/>
          <w:sz w:val="28"/>
          <w:szCs w:val="28"/>
          <w:shd w:val="clear" w:color="auto" w:fill="FFFFFF"/>
        </w:rPr>
      </w:pPr>
      <w:r w:rsidRPr="00DC2B5F">
        <w:rPr>
          <w:rFonts w:ascii="PT Astra Serif" w:hAnsi="PT Astra Serif"/>
          <w:shd w:val="clear" w:color="auto" w:fill="FFFFFF"/>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DC2B5F">
        <w:rPr>
          <w:rFonts w:ascii="PT Astra Serif" w:hAnsi="PT Astra Serif"/>
          <w:shd w:val="clear" w:color="auto" w:fill="FFFFFF"/>
        </w:rPr>
        <w:br/>
      </w:r>
    </w:p>
    <w:tbl>
      <w:tblPr>
        <w:tblW w:w="6120" w:type="dxa"/>
        <w:tblInd w:w="3523" w:type="dxa"/>
        <w:tblLayout w:type="fixed"/>
        <w:tblLook w:val="01E0" w:firstRow="1" w:lastRow="1" w:firstColumn="1" w:lastColumn="1" w:noHBand="0" w:noVBand="0"/>
      </w:tblPr>
      <w:tblGrid>
        <w:gridCol w:w="6120"/>
      </w:tblGrid>
      <w:tr w:rsidR="00DC2B5F" w:rsidRPr="00DC2B5F" w:rsidTr="00EB20A5">
        <w:tc>
          <w:tcPr>
            <w:tcW w:w="6120" w:type="dxa"/>
          </w:tcPr>
          <w:p w:rsidR="00DC2B5F" w:rsidRPr="00DC2B5F" w:rsidRDefault="00DC2B5F" w:rsidP="00DC2B5F">
            <w:pPr>
              <w:widowControl w:val="0"/>
              <w:ind w:right="40"/>
              <w:jc w:val="both"/>
              <w:rPr>
                <w:rFonts w:ascii="PT Astra Serif" w:hAnsi="PT Astra Serif"/>
                <w:szCs w:val="28"/>
                <w:shd w:val="clear" w:color="auto" w:fill="FFFFFF"/>
              </w:rPr>
            </w:pPr>
            <w:r w:rsidRPr="00DC2B5F">
              <w:rPr>
                <w:rFonts w:ascii="PT Astra Serif" w:hAnsi="PT Astra Serif"/>
                <w:szCs w:val="28"/>
                <w:shd w:val="clear" w:color="auto" w:fill="FFFFFF"/>
              </w:rPr>
              <w:t>Главе администрации муниципального образования «</w:t>
            </w:r>
            <w:r>
              <w:rPr>
                <w:rFonts w:ascii="PT Astra Serif" w:hAnsi="PT Astra Serif"/>
                <w:szCs w:val="28"/>
                <w:shd w:val="clear" w:color="auto" w:fill="FFFFFF"/>
              </w:rPr>
              <w:t>Ульяновский</w:t>
            </w:r>
            <w:r w:rsidRPr="00DC2B5F">
              <w:rPr>
                <w:rFonts w:ascii="PT Astra Serif" w:hAnsi="PT Astra Serif"/>
                <w:szCs w:val="28"/>
                <w:shd w:val="clear" w:color="auto" w:fill="FFFFFF"/>
              </w:rPr>
              <w:t xml:space="preserve"> район» Ульяновской области ________________________________________________</w:t>
            </w:r>
          </w:p>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__________________________________________________________________________________________________</w:t>
            </w:r>
          </w:p>
          <w:p w:rsidR="00DC2B5F" w:rsidRPr="00DC2B5F" w:rsidRDefault="00DC2B5F" w:rsidP="00DC2B5F">
            <w:pPr>
              <w:widowControl w:val="0"/>
              <w:autoSpaceDE w:val="0"/>
              <w:autoSpaceDN w:val="0"/>
              <w:adjustRightInd w:val="0"/>
              <w:rPr>
                <w:rFonts w:ascii="PT Astra Serif" w:hAnsi="PT Astra Serif"/>
                <w:i/>
                <w:sz w:val="16"/>
                <w:szCs w:val="16"/>
              </w:rPr>
            </w:pPr>
            <w:r w:rsidRPr="00DC2B5F">
              <w:rPr>
                <w:rFonts w:ascii="PT Astra Serif" w:hAnsi="PT Astra Serif"/>
                <w:i/>
                <w:sz w:val="16"/>
                <w:szCs w:val="16"/>
              </w:rPr>
              <w:t xml:space="preserve"> (для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DC2B5F" w:rsidRPr="00DC2B5F" w:rsidTr="00EB20A5">
        <w:tc>
          <w:tcPr>
            <w:tcW w:w="6120" w:type="dxa"/>
          </w:tcPr>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Почтовый адрес заявителя(ей</w:t>
            </w:r>
            <w:proofErr w:type="gramStart"/>
            <w:r w:rsidRPr="00DC2B5F">
              <w:rPr>
                <w:rFonts w:ascii="PT Astra Serif" w:hAnsi="PT Astra Serif"/>
                <w:szCs w:val="28"/>
              </w:rPr>
              <w:t>):_</w:t>
            </w:r>
            <w:proofErr w:type="gramEnd"/>
            <w:r w:rsidRPr="00DC2B5F">
              <w:rPr>
                <w:rFonts w:ascii="PT Astra Serif" w:hAnsi="PT Astra Serif"/>
                <w:szCs w:val="28"/>
              </w:rPr>
              <w:t>_____________________</w:t>
            </w:r>
          </w:p>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_________________________________________________</w:t>
            </w:r>
          </w:p>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_________________________________________________</w:t>
            </w:r>
          </w:p>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_________________________________________________</w:t>
            </w:r>
          </w:p>
          <w:p w:rsidR="00DC2B5F" w:rsidRPr="00DC2B5F" w:rsidRDefault="00DC2B5F" w:rsidP="00DC2B5F">
            <w:pPr>
              <w:widowControl w:val="0"/>
              <w:autoSpaceDE w:val="0"/>
              <w:autoSpaceDN w:val="0"/>
              <w:adjustRightInd w:val="0"/>
              <w:jc w:val="center"/>
              <w:rPr>
                <w:rFonts w:ascii="PT Astra Serif" w:hAnsi="PT Astra Serif"/>
                <w:i/>
                <w:sz w:val="16"/>
                <w:szCs w:val="16"/>
              </w:rPr>
            </w:pPr>
            <w:r w:rsidRPr="00DC2B5F">
              <w:rPr>
                <w:rFonts w:ascii="PT Astra Serif" w:hAnsi="PT Astra Serif"/>
                <w:i/>
                <w:sz w:val="16"/>
                <w:szCs w:val="16"/>
              </w:rPr>
              <w:t>(местонахождение юридического лица)</w:t>
            </w:r>
          </w:p>
        </w:tc>
      </w:tr>
      <w:tr w:rsidR="00DC2B5F" w:rsidRPr="00DC2B5F" w:rsidTr="00EB20A5">
        <w:tc>
          <w:tcPr>
            <w:tcW w:w="6120" w:type="dxa"/>
          </w:tcPr>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Электронная почта: _______________________________</w:t>
            </w:r>
          </w:p>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Телефон: ________________________________________</w:t>
            </w:r>
          </w:p>
        </w:tc>
      </w:tr>
    </w:tbl>
    <w:p w:rsidR="00DC2B5F" w:rsidRDefault="00DC2B5F" w:rsidP="00DC2B5F">
      <w:pPr>
        <w:widowControl w:val="0"/>
        <w:ind w:right="40"/>
        <w:jc w:val="center"/>
        <w:rPr>
          <w:rFonts w:ascii="PT Astra Serif" w:hAnsi="PT Astra Serif"/>
          <w:bCs/>
        </w:rPr>
      </w:pPr>
    </w:p>
    <w:p w:rsidR="00DC2B5F" w:rsidRPr="00DC2B5F" w:rsidRDefault="00DC2B5F" w:rsidP="00DC2B5F">
      <w:pPr>
        <w:widowControl w:val="0"/>
        <w:ind w:right="40"/>
        <w:jc w:val="center"/>
        <w:rPr>
          <w:rFonts w:ascii="PT Astra Serif" w:hAnsi="PT Astra Serif"/>
          <w:bCs/>
        </w:rPr>
      </w:pPr>
    </w:p>
    <w:p w:rsidR="00DC2B5F" w:rsidRPr="00DC2B5F" w:rsidRDefault="00DC2B5F" w:rsidP="00DC2B5F">
      <w:pPr>
        <w:widowControl w:val="0"/>
        <w:suppressAutoHyphens/>
        <w:autoSpaceDE w:val="0"/>
        <w:ind w:right="-1" w:firstLine="720"/>
        <w:jc w:val="both"/>
        <w:rPr>
          <w:lang w:eastAsia="zh-CN"/>
        </w:rPr>
      </w:pPr>
      <w:r w:rsidRPr="00DC2B5F">
        <w:rPr>
          <w:lang w:eastAsia="zh-CN"/>
        </w:rPr>
        <w:t xml:space="preserve">Прошу принять отказ от права ____________________________________________    </w:t>
      </w:r>
    </w:p>
    <w:p w:rsidR="00DC2B5F" w:rsidRPr="00DC2B5F" w:rsidRDefault="00DC2B5F" w:rsidP="00DC2B5F">
      <w:pPr>
        <w:widowControl w:val="0"/>
        <w:suppressAutoHyphens/>
        <w:autoSpaceDE w:val="0"/>
        <w:ind w:right="-1"/>
        <w:jc w:val="both"/>
        <w:rPr>
          <w:sz w:val="28"/>
          <w:szCs w:val="28"/>
          <w:lang w:eastAsia="zh-CN"/>
        </w:rPr>
      </w:pPr>
      <w:r w:rsidRPr="00DC2B5F">
        <w:rPr>
          <w:sz w:val="16"/>
          <w:szCs w:val="16"/>
          <w:lang w:eastAsia="zh-CN"/>
        </w:rPr>
        <w:t xml:space="preserve">                                                                              (постоянное (бессрочное) пользование, пожизненное наследуемое владение)  </w:t>
      </w:r>
    </w:p>
    <w:p w:rsidR="00DC2B5F" w:rsidRPr="00DC2B5F" w:rsidRDefault="00DC2B5F" w:rsidP="00DC2B5F">
      <w:pPr>
        <w:widowControl w:val="0"/>
        <w:suppressAutoHyphens/>
        <w:autoSpaceDE w:val="0"/>
        <w:jc w:val="both"/>
        <w:rPr>
          <w:lang w:eastAsia="zh-CN"/>
        </w:rPr>
      </w:pPr>
      <w:r w:rsidRPr="00DC2B5F">
        <w:rPr>
          <w:lang w:eastAsia="zh-CN"/>
        </w:rPr>
        <w:t xml:space="preserve">земельным участком с кадастровым </w:t>
      </w:r>
      <w:proofErr w:type="gramStart"/>
      <w:r w:rsidRPr="00DC2B5F">
        <w:rPr>
          <w:lang w:eastAsia="zh-CN"/>
        </w:rPr>
        <w:t>номером  _</w:t>
      </w:r>
      <w:proofErr w:type="gramEnd"/>
      <w:r w:rsidRPr="00DC2B5F">
        <w:rPr>
          <w:lang w:eastAsia="zh-CN"/>
        </w:rPr>
        <w:t>____________________________________.</w:t>
      </w:r>
    </w:p>
    <w:p w:rsidR="00DC2B5F" w:rsidRPr="00DC2B5F" w:rsidRDefault="00DC2B5F" w:rsidP="00DC2B5F">
      <w:pPr>
        <w:widowControl w:val="0"/>
        <w:suppressAutoHyphens/>
        <w:autoSpaceDE w:val="0"/>
        <w:ind w:right="-1" w:firstLine="709"/>
        <w:jc w:val="both"/>
        <w:rPr>
          <w:lang w:eastAsia="zh-CN"/>
        </w:rPr>
      </w:pPr>
      <w:r w:rsidRPr="00DC2B5F">
        <w:rPr>
          <w:lang w:eastAsia="zh-CN"/>
        </w:rPr>
        <w:t>Реквизиты документа, удостоверяющего право, на котором используется земельный участок_____________________________________________________________</w:t>
      </w:r>
    </w:p>
    <w:p w:rsidR="00DC2B5F" w:rsidRPr="00DC2B5F" w:rsidRDefault="00DC2B5F" w:rsidP="00DC2B5F">
      <w:pPr>
        <w:widowControl w:val="0"/>
        <w:suppressAutoHyphens/>
        <w:autoSpaceDE w:val="0"/>
        <w:jc w:val="both"/>
        <w:rPr>
          <w:lang w:eastAsia="zh-CN"/>
        </w:rPr>
      </w:pPr>
      <w:r w:rsidRPr="00DC2B5F">
        <w:rPr>
          <w:lang w:eastAsia="zh-CN"/>
        </w:rPr>
        <w:t>_____________________________________________________________________________.</w:t>
      </w:r>
    </w:p>
    <w:p w:rsidR="00DC2B5F" w:rsidRPr="00DC2B5F" w:rsidRDefault="00DC2B5F" w:rsidP="00DC2B5F">
      <w:pPr>
        <w:widowControl w:val="0"/>
        <w:suppressAutoHyphens/>
        <w:autoSpaceDE w:val="0"/>
        <w:jc w:val="both"/>
        <w:rPr>
          <w:lang w:eastAsia="zh-CN"/>
        </w:rPr>
      </w:pPr>
      <w:r w:rsidRPr="00DC2B5F">
        <w:rPr>
          <w:lang w:eastAsia="zh-CN"/>
        </w:rPr>
        <w:t xml:space="preserve">                                             </w:t>
      </w:r>
      <w:r w:rsidRPr="00DC2B5F">
        <w:rPr>
          <w:sz w:val="16"/>
          <w:szCs w:val="16"/>
          <w:lang w:eastAsia="zh-CN"/>
        </w:rPr>
        <w:t xml:space="preserve">  (название, номер, дата выдачи, выдавший орган)</w:t>
      </w:r>
    </w:p>
    <w:p w:rsidR="00DC2B5F" w:rsidRPr="00DC2B5F" w:rsidRDefault="00DC2B5F" w:rsidP="00DC2B5F">
      <w:pPr>
        <w:rPr>
          <w:rFonts w:ascii="PT Astra Serif" w:hAnsi="PT Astra Serif"/>
        </w:rPr>
      </w:pPr>
      <w:r w:rsidRPr="00DC2B5F">
        <w:rPr>
          <w:rFonts w:ascii="PT Astra Serif" w:hAnsi="PT Astra Serif"/>
        </w:rPr>
        <w:t>О готовности результата и (или) приглашении для получения результата прошу уведомить меня посредством:</w:t>
      </w:r>
    </w:p>
    <w:p w:rsidR="00DC2B5F" w:rsidRPr="00DC2B5F" w:rsidRDefault="00DC2B5F" w:rsidP="00DC2B5F">
      <w:pPr>
        <w:numPr>
          <w:ilvl w:val="0"/>
          <w:numId w:val="3"/>
        </w:numPr>
        <w:contextualSpacing/>
        <w:rPr>
          <w:rFonts w:ascii="PT Astra Serif" w:eastAsia="Calibri" w:hAnsi="PT Astra Serif"/>
          <w:lang w:eastAsia="en-US"/>
        </w:rPr>
      </w:pPr>
      <w:r w:rsidRPr="00DC2B5F">
        <w:rPr>
          <w:rFonts w:ascii="PT Astra Serif" w:eastAsia="Calibri" w:hAnsi="PT Astra Serif"/>
          <w:lang w:eastAsia="en-US"/>
        </w:rPr>
        <w:t>телефонного звонка (по номеру, указанному в заявлении),</w:t>
      </w:r>
    </w:p>
    <w:p w:rsidR="00DC2B5F" w:rsidRPr="00DC2B5F" w:rsidRDefault="00DC2B5F" w:rsidP="00DC2B5F">
      <w:pPr>
        <w:numPr>
          <w:ilvl w:val="0"/>
          <w:numId w:val="3"/>
        </w:numPr>
        <w:contextualSpacing/>
        <w:rPr>
          <w:rFonts w:ascii="PT Astra Serif" w:eastAsia="Calibri" w:hAnsi="PT Astra Serif"/>
          <w:lang w:eastAsia="en-US"/>
        </w:rPr>
      </w:pPr>
      <w:r w:rsidRPr="00DC2B5F">
        <w:rPr>
          <w:rFonts w:ascii="PT Astra Serif" w:eastAsia="Calibri" w:hAnsi="PT Astra Serif"/>
          <w:lang w:eastAsia="en-US"/>
        </w:rPr>
        <w:t>посредством почтовой связи.</w:t>
      </w:r>
    </w:p>
    <w:p w:rsidR="00DC2B5F" w:rsidRPr="00DC2B5F" w:rsidRDefault="00DC2B5F" w:rsidP="00DC2B5F">
      <w:pPr>
        <w:rPr>
          <w:rFonts w:ascii="PT Astra Serif" w:hAnsi="PT Astra Serif"/>
        </w:rPr>
      </w:pPr>
      <w:r w:rsidRPr="00DC2B5F">
        <w:rPr>
          <w:rFonts w:ascii="PT Astra Serif" w:hAnsi="PT Astra Serif"/>
        </w:rPr>
        <w:t xml:space="preserve">Результат предоставления муниципальной услуги желаю получить (нужное отметить): </w:t>
      </w:r>
    </w:p>
    <w:p w:rsidR="00DC2B5F" w:rsidRPr="00DC2B5F" w:rsidRDefault="00DC2B5F" w:rsidP="00DC2B5F">
      <w:pPr>
        <w:numPr>
          <w:ilvl w:val="0"/>
          <w:numId w:val="4"/>
        </w:numPr>
        <w:contextualSpacing/>
        <w:rPr>
          <w:rFonts w:ascii="PT Astra Serif" w:eastAsia="Calibri" w:hAnsi="PT Astra Serif"/>
          <w:lang w:eastAsia="en-US"/>
        </w:rPr>
      </w:pPr>
      <w:r w:rsidRPr="00DC2B5F">
        <w:rPr>
          <w:rFonts w:ascii="PT Astra Serif" w:eastAsia="Calibri" w:hAnsi="PT Astra Serif"/>
          <w:lang w:eastAsia="en-US"/>
        </w:rPr>
        <w:t xml:space="preserve">в администрации муниципального образования ______________, </w:t>
      </w:r>
    </w:p>
    <w:p w:rsidR="00DC2B5F" w:rsidRPr="00DC2B5F" w:rsidRDefault="00DC2B5F" w:rsidP="00DC2B5F">
      <w:pPr>
        <w:numPr>
          <w:ilvl w:val="0"/>
          <w:numId w:val="4"/>
        </w:numPr>
        <w:contextualSpacing/>
        <w:rPr>
          <w:rFonts w:ascii="PT Astra Serif" w:eastAsia="Calibri" w:hAnsi="PT Astra Serif"/>
          <w:lang w:eastAsia="en-US"/>
        </w:rPr>
      </w:pPr>
      <w:r w:rsidRPr="00DC2B5F">
        <w:rPr>
          <w:rFonts w:ascii="PT Astra Serif" w:eastAsia="Calibri" w:hAnsi="PT Astra Serif"/>
          <w:lang w:eastAsia="en-US"/>
        </w:rPr>
        <w:t xml:space="preserve">посредством почтовой связи, </w:t>
      </w:r>
    </w:p>
    <w:p w:rsidR="00DC2B5F" w:rsidRPr="00DC2B5F" w:rsidRDefault="00DC2B5F" w:rsidP="00DC2B5F">
      <w:pPr>
        <w:numPr>
          <w:ilvl w:val="0"/>
          <w:numId w:val="4"/>
        </w:numPr>
        <w:contextualSpacing/>
        <w:rPr>
          <w:rFonts w:ascii="PT Astra Serif" w:eastAsia="Calibri" w:hAnsi="PT Astra Serif"/>
          <w:b/>
          <w:lang w:eastAsia="en-US"/>
        </w:rPr>
      </w:pPr>
      <w:r w:rsidRPr="00DC2B5F">
        <w:rPr>
          <w:rFonts w:ascii="PT Astra Serif" w:eastAsia="Calibri" w:hAnsi="PT Astra Serif"/>
          <w:lang w:eastAsia="en-US"/>
        </w:rPr>
        <w:t xml:space="preserve">в ОГКУ «Правительство для граждан» (только в случае подачи заявления и прилагаемых документов в ОГКУ «Правительство для граждан»). </w:t>
      </w:r>
    </w:p>
    <w:p w:rsidR="00DC2B5F" w:rsidRPr="00DC2B5F" w:rsidRDefault="00DC2B5F" w:rsidP="00DC2B5F">
      <w:pPr>
        <w:widowControl w:val="0"/>
        <w:autoSpaceDE w:val="0"/>
        <w:autoSpaceDN w:val="0"/>
        <w:adjustRightInd w:val="0"/>
        <w:ind w:firstLine="360"/>
        <w:jc w:val="both"/>
        <w:rPr>
          <w:rFonts w:ascii="PT Astra Serif" w:hAnsi="PT Astra Serif"/>
          <w:szCs w:val="28"/>
        </w:rPr>
      </w:pPr>
      <w:r w:rsidRPr="00DC2B5F">
        <w:rPr>
          <w:rFonts w:ascii="PT Astra Serif" w:hAnsi="PT Astra Serif"/>
          <w:szCs w:val="28"/>
        </w:rPr>
        <w:t>Приложение: _______________________________________________________________</w:t>
      </w:r>
    </w:p>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_____________________________________________________________________________</w:t>
      </w:r>
    </w:p>
    <w:p w:rsidR="00DC2B5F" w:rsidRPr="00DC2B5F" w:rsidRDefault="00DC2B5F" w:rsidP="00DC2B5F">
      <w:pPr>
        <w:widowControl w:val="0"/>
        <w:autoSpaceDE w:val="0"/>
        <w:autoSpaceDN w:val="0"/>
        <w:adjustRightInd w:val="0"/>
        <w:jc w:val="both"/>
        <w:rPr>
          <w:rFonts w:ascii="PT Astra Serif" w:hAnsi="PT Astra Serif"/>
          <w:szCs w:val="28"/>
        </w:rPr>
      </w:pPr>
      <w:r w:rsidRPr="00DC2B5F">
        <w:rPr>
          <w:rFonts w:ascii="PT Astra Serif" w:hAnsi="PT Astra Serif"/>
          <w:szCs w:val="28"/>
        </w:rPr>
        <w:t xml:space="preserve">Заявитель: ____________________________________________________________________   </w:t>
      </w:r>
    </w:p>
    <w:p w:rsidR="00DC2B5F" w:rsidRPr="00DC2B5F" w:rsidRDefault="00DC2B5F" w:rsidP="00DC2B5F">
      <w:pPr>
        <w:widowControl w:val="0"/>
        <w:autoSpaceDE w:val="0"/>
        <w:autoSpaceDN w:val="0"/>
        <w:adjustRightInd w:val="0"/>
        <w:jc w:val="both"/>
        <w:rPr>
          <w:rFonts w:ascii="PT Astra Serif" w:hAnsi="PT Astra Serif"/>
          <w:sz w:val="20"/>
          <w:szCs w:val="20"/>
        </w:rPr>
      </w:pPr>
      <w:r w:rsidRPr="00DC2B5F">
        <w:rPr>
          <w:rFonts w:ascii="PT Astra Serif" w:hAnsi="PT Astra Serif"/>
          <w:sz w:val="20"/>
          <w:szCs w:val="20"/>
        </w:rPr>
        <w:t xml:space="preserve">                           (Ф.И.О. (при наличии)., должность представителя юридического лица            </w:t>
      </w:r>
      <w:proofErr w:type="gramStart"/>
      <w:r w:rsidRPr="00DC2B5F">
        <w:rPr>
          <w:rFonts w:ascii="PT Astra Serif" w:hAnsi="PT Astra Serif"/>
          <w:sz w:val="20"/>
          <w:szCs w:val="20"/>
        </w:rPr>
        <w:t xml:space="preserve">   (</w:t>
      </w:r>
      <w:proofErr w:type="gramEnd"/>
      <w:r w:rsidRPr="00DC2B5F">
        <w:rPr>
          <w:rFonts w:ascii="PT Astra Serif" w:hAnsi="PT Astra Serif"/>
          <w:sz w:val="20"/>
          <w:szCs w:val="20"/>
        </w:rPr>
        <w:t>подпись)</w:t>
      </w:r>
    </w:p>
    <w:p w:rsidR="00DC2B5F" w:rsidRPr="00DC2B5F" w:rsidRDefault="00DC2B5F" w:rsidP="00DC2B5F">
      <w:pPr>
        <w:widowControl w:val="0"/>
        <w:autoSpaceDE w:val="0"/>
        <w:autoSpaceDN w:val="0"/>
        <w:adjustRightInd w:val="0"/>
        <w:jc w:val="both"/>
        <w:rPr>
          <w:rFonts w:ascii="PT Astra Serif" w:hAnsi="PT Astra Serif"/>
          <w:sz w:val="20"/>
          <w:szCs w:val="20"/>
        </w:rPr>
      </w:pPr>
      <w:r w:rsidRPr="00DC2B5F">
        <w:rPr>
          <w:rFonts w:ascii="PT Astra Serif" w:hAnsi="PT Astra Serif"/>
          <w:sz w:val="20"/>
          <w:szCs w:val="20"/>
        </w:rPr>
        <w:t xml:space="preserve">                            </w:t>
      </w:r>
      <w:proofErr w:type="gramStart"/>
      <w:r w:rsidRPr="00DC2B5F">
        <w:rPr>
          <w:rFonts w:ascii="PT Astra Serif" w:hAnsi="PT Astra Serif"/>
          <w:sz w:val="20"/>
          <w:szCs w:val="20"/>
        </w:rPr>
        <w:t>Ф.И.О.(</w:t>
      </w:r>
      <w:proofErr w:type="gramEnd"/>
      <w:r w:rsidRPr="00DC2B5F">
        <w:rPr>
          <w:rFonts w:ascii="PT Astra Serif" w:hAnsi="PT Astra Serif"/>
          <w:sz w:val="20"/>
          <w:szCs w:val="20"/>
        </w:rPr>
        <w:t>при наличии) физического лица, индивидуального предпринимателя)</w:t>
      </w:r>
    </w:p>
    <w:p w:rsidR="00DC2B5F" w:rsidRPr="00DC2B5F" w:rsidRDefault="00DC2B5F" w:rsidP="00DC2B5F">
      <w:pPr>
        <w:widowControl w:val="0"/>
        <w:autoSpaceDE w:val="0"/>
        <w:autoSpaceDN w:val="0"/>
        <w:adjustRightInd w:val="0"/>
        <w:ind w:right="1841"/>
        <w:jc w:val="both"/>
        <w:rPr>
          <w:rFonts w:ascii="PT Astra Serif" w:hAnsi="PT Astra Serif"/>
        </w:rPr>
      </w:pPr>
    </w:p>
    <w:p w:rsidR="00DC2B5F" w:rsidRPr="00DC2B5F" w:rsidRDefault="00DC2B5F" w:rsidP="00DC2B5F">
      <w:pPr>
        <w:widowControl w:val="0"/>
        <w:autoSpaceDE w:val="0"/>
        <w:autoSpaceDN w:val="0"/>
        <w:adjustRightInd w:val="0"/>
        <w:ind w:right="1841"/>
        <w:jc w:val="both"/>
        <w:rPr>
          <w:rFonts w:ascii="PT Astra Serif" w:hAnsi="PT Astra Serif"/>
        </w:rPr>
      </w:pPr>
      <w:r w:rsidRPr="00DC2B5F">
        <w:rPr>
          <w:rFonts w:ascii="PT Astra Serif" w:hAnsi="PT Astra Serif"/>
        </w:rPr>
        <w:t xml:space="preserve">«__» ___________ 20__ г.                                     М.П. (при наличии)        </w:t>
      </w:r>
    </w:p>
    <w:p w:rsidR="007B72DE" w:rsidRPr="007B72DE" w:rsidRDefault="007B72DE" w:rsidP="007B72DE">
      <w:pPr>
        <w:widowControl w:val="0"/>
        <w:autoSpaceDE w:val="0"/>
        <w:autoSpaceDN w:val="0"/>
        <w:adjustRightInd w:val="0"/>
        <w:jc w:val="center"/>
        <w:outlineLvl w:val="1"/>
        <w:rPr>
          <w:rFonts w:ascii="PT Astra Serif" w:hAnsi="PT Astra Serif"/>
          <w:sz w:val="28"/>
          <w:szCs w:val="28"/>
        </w:rPr>
        <w:sectPr w:rsidR="007B72DE" w:rsidRPr="007B72DE" w:rsidSect="007B72DE">
          <w:footnotePr>
            <w:numRestart w:val="eachPage"/>
          </w:footnotePr>
          <w:pgSz w:w="11906" w:h="16838"/>
          <w:pgMar w:top="1134" w:right="567" w:bottom="1134" w:left="1701" w:header="709" w:footer="709" w:gutter="0"/>
          <w:pgNumType w:start="1"/>
          <w:cols w:space="708"/>
          <w:titlePg/>
          <w:docGrid w:linePitch="326"/>
        </w:sect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DC2B5F">
        <w:trPr>
          <w:tblCellSpacing w:w="0" w:type="dxa"/>
        </w:trPr>
        <w:tc>
          <w:tcPr>
            <w:tcW w:w="4340" w:type="dxa"/>
            <w:tcMar>
              <w:top w:w="0" w:type="dxa"/>
              <w:left w:w="0" w:type="dxa"/>
              <w:bottom w:w="0" w:type="dxa"/>
              <w:right w:w="0" w:type="dxa"/>
            </w:tcMar>
            <w:hideMark/>
          </w:tcPr>
          <w:p w:rsidR="007B72DE" w:rsidRPr="007B72DE" w:rsidRDefault="007B72DE" w:rsidP="007B72DE">
            <w:pPr>
              <w:rPr>
                <w:sz w:val="20"/>
                <w:szCs w:val="20"/>
              </w:rPr>
            </w:pPr>
          </w:p>
        </w:tc>
        <w:tc>
          <w:tcPr>
            <w:tcW w:w="5515" w:type="dxa"/>
            <w:tcMar>
              <w:top w:w="0" w:type="dxa"/>
              <w:left w:w="0" w:type="dxa"/>
              <w:bottom w:w="0" w:type="dxa"/>
              <w:right w:w="0" w:type="dxa"/>
            </w:tcMar>
          </w:tcPr>
          <w:p w:rsidR="006B491C" w:rsidRDefault="006B491C" w:rsidP="00315CD5">
            <w:pPr>
              <w:jc w:val="right"/>
              <w:rPr>
                <w:color w:val="000000"/>
              </w:rPr>
            </w:pPr>
            <w:r w:rsidRPr="006B491C">
              <w:rPr>
                <w:color w:val="000000"/>
              </w:rPr>
              <w:t xml:space="preserve">Приложение № </w:t>
            </w:r>
            <w:r>
              <w:rPr>
                <w:color w:val="000000"/>
              </w:rPr>
              <w:t>2</w:t>
            </w:r>
          </w:p>
          <w:p w:rsidR="007B72DE" w:rsidRPr="007B72DE" w:rsidRDefault="007B72DE" w:rsidP="00315CD5">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DC2B5F" w:rsidRPr="00430681" w:rsidRDefault="00DC2B5F" w:rsidP="00DC2B5F">
      <w:pPr>
        <w:ind w:right="-108"/>
        <w:jc w:val="center"/>
        <w:rPr>
          <w:rFonts w:ascii="PT Astra Serif" w:hAnsi="PT Astra Serif"/>
          <w:sz w:val="26"/>
          <w:szCs w:val="26"/>
        </w:rPr>
      </w:pPr>
      <w:r w:rsidRPr="00430681">
        <w:rPr>
          <w:rFonts w:ascii="PT Astra Serif" w:hAnsi="PT Astra Serif"/>
          <w:sz w:val="26"/>
          <w:szCs w:val="26"/>
        </w:rPr>
        <w:t>ПОСТАНОВЛЕНИЕ</w:t>
      </w:r>
    </w:p>
    <w:tbl>
      <w:tblPr>
        <w:tblpPr w:leftFromText="180" w:rightFromText="180" w:vertAnchor="text" w:horzAnchor="margin" w:tblpY="105"/>
        <w:tblOverlap w:val="never"/>
        <w:tblW w:w="9606" w:type="dxa"/>
        <w:tblLayout w:type="fixed"/>
        <w:tblLook w:val="04A0" w:firstRow="1" w:lastRow="0" w:firstColumn="1" w:lastColumn="0" w:noHBand="0" w:noVBand="1"/>
      </w:tblPr>
      <w:tblGrid>
        <w:gridCol w:w="9606"/>
      </w:tblGrid>
      <w:tr w:rsidR="00DC2B5F" w:rsidRPr="00430681" w:rsidTr="00DC2B5F">
        <w:trPr>
          <w:trHeight w:val="1135"/>
        </w:trPr>
        <w:tc>
          <w:tcPr>
            <w:tcW w:w="9606" w:type="dxa"/>
          </w:tcPr>
          <w:p w:rsidR="00DC2B5F" w:rsidRPr="00430681" w:rsidRDefault="00DC2B5F" w:rsidP="00DC2B5F">
            <w:pPr>
              <w:ind w:right="-108"/>
              <w:jc w:val="both"/>
              <w:rPr>
                <w:rFonts w:ascii="PT Astra Serif" w:hAnsi="PT Astra Serif"/>
              </w:rPr>
            </w:pPr>
          </w:p>
          <w:p w:rsidR="00DC2B5F" w:rsidRPr="00430681" w:rsidRDefault="00DC2B5F" w:rsidP="00DC2B5F">
            <w:pPr>
              <w:jc w:val="right"/>
              <w:rPr>
                <w:rFonts w:ascii="PT Astra Serif" w:hAnsi="PT Astra Serif"/>
              </w:rPr>
            </w:pPr>
            <w:r w:rsidRPr="00430681">
              <w:rPr>
                <w:rFonts w:ascii="PT Astra Serif" w:hAnsi="PT Astra Serif"/>
              </w:rPr>
              <w:t>_____________</w:t>
            </w:r>
            <w:r>
              <w:rPr>
                <w:rFonts w:ascii="PT Astra Serif" w:hAnsi="PT Astra Serif"/>
              </w:rPr>
              <w:t xml:space="preserve">                                                                                       </w:t>
            </w:r>
            <w:r w:rsidRPr="00430681">
              <w:rPr>
                <w:rFonts w:ascii="PT Astra Serif" w:hAnsi="PT Astra Serif"/>
              </w:rPr>
              <w:t>№ _____________</w:t>
            </w:r>
          </w:p>
          <w:p w:rsidR="00DC2B5F" w:rsidRPr="00430681" w:rsidRDefault="00DC2B5F" w:rsidP="00DC2B5F">
            <w:pPr>
              <w:ind w:right="-108"/>
              <w:jc w:val="both"/>
              <w:rPr>
                <w:rFonts w:ascii="PT Astra Serif" w:hAnsi="PT Astra Serif"/>
              </w:rPr>
            </w:pPr>
          </w:p>
          <w:p w:rsidR="00DC2B5F" w:rsidRPr="00430681" w:rsidRDefault="00DC2B5F" w:rsidP="00DC2B5F">
            <w:pPr>
              <w:ind w:right="-108"/>
              <w:jc w:val="both"/>
              <w:rPr>
                <w:rFonts w:ascii="PT Astra Serif" w:hAnsi="PT Astra Serif"/>
              </w:rPr>
            </w:pPr>
          </w:p>
          <w:p w:rsidR="00DC2B5F" w:rsidRDefault="00DC2B5F" w:rsidP="00DC2B5F">
            <w:pPr>
              <w:ind w:right="-108"/>
              <w:jc w:val="center"/>
              <w:rPr>
                <w:lang w:eastAsia="x-none"/>
              </w:rPr>
            </w:pPr>
            <w:r w:rsidRPr="00430681">
              <w:rPr>
                <w:rFonts w:ascii="PT Astra Serif" w:hAnsi="PT Astra Serif"/>
              </w:rPr>
              <w:t xml:space="preserve">О прекращении </w:t>
            </w:r>
            <w:r w:rsidRPr="00430681">
              <w:rPr>
                <w:lang w:eastAsia="x-none"/>
              </w:rPr>
              <w:t>права постоянного (бессрочного) пользования</w:t>
            </w:r>
          </w:p>
          <w:p w:rsidR="00DC2B5F" w:rsidRPr="00430681" w:rsidRDefault="00DC2B5F" w:rsidP="00DC2B5F">
            <w:pPr>
              <w:ind w:right="-108"/>
              <w:jc w:val="center"/>
              <w:rPr>
                <w:rFonts w:ascii="PT Astra Serif" w:hAnsi="PT Astra Serif"/>
              </w:rPr>
            </w:pPr>
            <w:r w:rsidRPr="00430681">
              <w:rPr>
                <w:lang w:eastAsia="x-none"/>
              </w:rPr>
              <w:t xml:space="preserve"> </w:t>
            </w:r>
            <w:r w:rsidRPr="00430681">
              <w:rPr>
                <w:i/>
                <w:lang w:eastAsia="x-none"/>
              </w:rPr>
              <w:t>(пожизненного наследуемого владения)</w:t>
            </w:r>
            <w:r w:rsidRPr="00430681">
              <w:rPr>
                <w:lang w:eastAsia="x-none"/>
              </w:rPr>
              <w:t xml:space="preserve"> земельным участком</w:t>
            </w:r>
          </w:p>
        </w:tc>
      </w:tr>
    </w:tbl>
    <w:p w:rsidR="00DC2B5F" w:rsidRPr="00430681" w:rsidRDefault="00DC2B5F" w:rsidP="00DC2B5F">
      <w:pPr>
        <w:ind w:right="-108"/>
        <w:jc w:val="center"/>
        <w:rPr>
          <w:rFonts w:ascii="PT Astra Serif" w:hAnsi="PT Astra Serif"/>
          <w:sz w:val="26"/>
          <w:szCs w:val="26"/>
        </w:rPr>
      </w:pPr>
    </w:p>
    <w:p w:rsidR="00DC2B5F" w:rsidRDefault="00DC2B5F" w:rsidP="00DC2B5F">
      <w:pPr>
        <w:tabs>
          <w:tab w:val="left" w:pos="8175"/>
        </w:tabs>
        <w:ind w:right="-108"/>
        <w:rPr>
          <w:rFonts w:ascii="PT Astra Serif" w:hAnsi="PT Astra Serif"/>
          <w:sz w:val="26"/>
          <w:szCs w:val="26"/>
        </w:rPr>
      </w:pPr>
    </w:p>
    <w:p w:rsidR="00DC2B5F" w:rsidRPr="00430681" w:rsidRDefault="00DC2B5F" w:rsidP="00DC2B5F">
      <w:pPr>
        <w:ind w:firstLine="567"/>
        <w:jc w:val="both"/>
        <w:rPr>
          <w:rFonts w:ascii="PT Astra Serif" w:hAnsi="PT Astra Serif"/>
        </w:rPr>
      </w:pPr>
      <w:r w:rsidRPr="00430681">
        <w:rPr>
          <w:rFonts w:ascii="PT Astra Serif" w:hAnsi="PT Astra Serif"/>
        </w:rPr>
        <w:t xml:space="preserve">На основании заявления   _____________________________ от____________ № ____ </w:t>
      </w:r>
    </w:p>
    <w:p w:rsidR="00DC2B5F" w:rsidRPr="00430681" w:rsidRDefault="00DC2B5F" w:rsidP="00DC2B5F">
      <w:pPr>
        <w:ind w:firstLine="709"/>
        <w:jc w:val="both"/>
        <w:rPr>
          <w:rFonts w:ascii="PT Astra Serif" w:hAnsi="PT Astra Serif"/>
          <w:i/>
          <w:sz w:val="16"/>
          <w:szCs w:val="20"/>
        </w:rPr>
      </w:pPr>
      <w:r w:rsidRPr="00430681">
        <w:rPr>
          <w:rFonts w:ascii="PT Astra Serif" w:hAnsi="PT Astra Serif"/>
          <w:i/>
          <w:sz w:val="16"/>
          <w:szCs w:val="20"/>
        </w:rPr>
        <w:t xml:space="preserve">                                                                 (ФИО (последнее - при наличии)</w:t>
      </w:r>
      <w:r w:rsidRPr="00430681">
        <w:rPr>
          <w:rFonts w:ascii="PT Astra Serif" w:hAnsi="PT Astra Serif"/>
          <w:i/>
          <w:sz w:val="22"/>
          <w:szCs w:val="28"/>
        </w:rPr>
        <w:t xml:space="preserve"> </w:t>
      </w:r>
      <w:r w:rsidRPr="00430681">
        <w:rPr>
          <w:rFonts w:ascii="PT Astra Serif" w:hAnsi="PT Astra Serif"/>
          <w:i/>
          <w:sz w:val="16"/>
          <w:szCs w:val="20"/>
        </w:rPr>
        <w:t xml:space="preserve">гражданина,                 </w:t>
      </w:r>
    </w:p>
    <w:p w:rsidR="00DC2B5F" w:rsidRPr="00430681" w:rsidRDefault="00DC2B5F" w:rsidP="00DC2B5F">
      <w:pPr>
        <w:ind w:firstLine="709"/>
        <w:jc w:val="both"/>
        <w:rPr>
          <w:rFonts w:ascii="PT Astra Serif" w:hAnsi="PT Astra Serif"/>
          <w:i/>
          <w:sz w:val="16"/>
          <w:szCs w:val="20"/>
        </w:rPr>
      </w:pPr>
      <w:r w:rsidRPr="00430681">
        <w:rPr>
          <w:rFonts w:ascii="PT Astra Serif" w:hAnsi="PT Astra Serif"/>
          <w:i/>
          <w:sz w:val="16"/>
          <w:szCs w:val="20"/>
        </w:rPr>
        <w:t xml:space="preserve">                                     ФИО (последнее - при наличии ИП, наименование юридического лица)                      </w:t>
      </w:r>
    </w:p>
    <w:p w:rsidR="00DC2B5F" w:rsidRPr="00430681" w:rsidRDefault="00DC2B5F" w:rsidP="00DC2B5F">
      <w:pPr>
        <w:jc w:val="both"/>
        <w:rPr>
          <w:rFonts w:ascii="PT Astra Serif" w:hAnsi="PT Astra Serif"/>
          <w:szCs w:val="26"/>
        </w:rPr>
      </w:pPr>
      <w:r w:rsidRPr="00430681">
        <w:rPr>
          <w:rFonts w:ascii="PT Astra Serif" w:hAnsi="PT Astra Serif"/>
          <w:color w:val="000000"/>
          <w:lang w:eastAsia="ar-SA"/>
        </w:rPr>
        <w:t xml:space="preserve">в соответствии со </w:t>
      </w:r>
      <w:r w:rsidRPr="00430681">
        <w:rPr>
          <w:rFonts w:ascii="PT Astra Serif" w:hAnsi="PT Astra Serif"/>
          <w:color w:val="000000"/>
          <w:lang w:val="x-none" w:eastAsia="ar-SA"/>
        </w:rPr>
        <w:t xml:space="preserve">статьями </w:t>
      </w:r>
      <w:r w:rsidRPr="00430681">
        <w:rPr>
          <w:rFonts w:ascii="PT Astra Serif" w:hAnsi="PT Astra Serif"/>
          <w:color w:val="000000"/>
          <w:lang w:eastAsia="ar-SA"/>
        </w:rPr>
        <w:t>11</w:t>
      </w:r>
      <w:r w:rsidRPr="00430681">
        <w:rPr>
          <w:rFonts w:ascii="PT Astra Serif" w:hAnsi="PT Astra Serif"/>
          <w:color w:val="000000"/>
          <w:lang w:val="x-none" w:eastAsia="ar-SA"/>
        </w:rPr>
        <w:t>, 39.1, 39.2</w:t>
      </w:r>
      <w:r w:rsidRPr="00430681">
        <w:rPr>
          <w:rFonts w:ascii="PT Astra Serif" w:hAnsi="PT Astra Serif"/>
          <w:color w:val="000000"/>
          <w:lang w:eastAsia="ar-SA"/>
        </w:rPr>
        <w:t xml:space="preserve">, </w:t>
      </w:r>
      <w:r w:rsidRPr="00430681">
        <w:rPr>
          <w:rFonts w:ascii="PT Astra Serif" w:hAnsi="PT Astra Serif"/>
          <w:color w:val="000000"/>
          <w:lang w:val="x-none" w:eastAsia="ar-SA"/>
        </w:rPr>
        <w:t>45, 53</w:t>
      </w:r>
      <w:r w:rsidRPr="00430681">
        <w:rPr>
          <w:rFonts w:ascii="PT Astra Serif" w:hAnsi="PT Astra Serif"/>
          <w:color w:val="000000"/>
          <w:lang w:eastAsia="ar-SA"/>
        </w:rPr>
        <w:t xml:space="preserve"> </w:t>
      </w:r>
      <w:r w:rsidRPr="00430681">
        <w:rPr>
          <w:rFonts w:ascii="PT Astra Serif" w:hAnsi="PT Astra Serif"/>
          <w:lang w:val="x-none" w:eastAsia="ar-SA"/>
        </w:rPr>
        <w:t xml:space="preserve">Земельного кодекса Российской Федерации, </w:t>
      </w:r>
      <w:r w:rsidRPr="0043068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430681">
        <w:rPr>
          <w:rFonts w:ascii="PT Astra Serif" w:hAnsi="PT Astra Serif"/>
          <w:lang w:val="x-none" w:eastAsia="ar-SA"/>
        </w:rPr>
        <w:t>Законом Ульяновской области от 17.11.2003 № 059-ЗО «О регулировании земельных отношений в Ульяновской области»,</w:t>
      </w:r>
      <w:r w:rsidRPr="00430681">
        <w:rPr>
          <w:rFonts w:ascii="PT Astra Serif" w:hAnsi="PT Astra Serif"/>
        </w:rPr>
        <w:t xml:space="preserve"> руководствуясь Уставом муниципального образования «</w:t>
      </w:r>
      <w:r>
        <w:rPr>
          <w:rFonts w:ascii="PT Astra Serif" w:hAnsi="PT Astra Serif"/>
          <w:bCs/>
        </w:rPr>
        <w:t>Ульяновский</w:t>
      </w:r>
      <w:r w:rsidRPr="00E7467C">
        <w:rPr>
          <w:rFonts w:ascii="PT Astra Serif" w:hAnsi="PT Astra Serif"/>
          <w:bCs/>
        </w:rPr>
        <w:t xml:space="preserve"> район</w:t>
      </w:r>
      <w:r w:rsidRPr="00430681">
        <w:rPr>
          <w:rFonts w:ascii="PT Astra Serif" w:hAnsi="PT Astra Serif"/>
        </w:rPr>
        <w:t xml:space="preserve">» Ульяновской области, </w:t>
      </w:r>
      <w:r w:rsidRPr="00430681">
        <w:rPr>
          <w:rFonts w:ascii="PT Astra Serif" w:hAnsi="PT Astra Serif"/>
          <w:szCs w:val="26"/>
        </w:rPr>
        <w:t>администрация муниципального образования «</w:t>
      </w:r>
      <w:r>
        <w:rPr>
          <w:rFonts w:ascii="PT Astra Serif" w:hAnsi="PT Astra Serif"/>
          <w:bCs/>
          <w:szCs w:val="26"/>
        </w:rPr>
        <w:t>Ульяновский</w:t>
      </w:r>
      <w:r w:rsidRPr="00E7467C">
        <w:rPr>
          <w:rFonts w:ascii="PT Astra Serif" w:hAnsi="PT Astra Serif"/>
          <w:bCs/>
          <w:szCs w:val="26"/>
        </w:rPr>
        <w:t xml:space="preserve"> район</w:t>
      </w:r>
      <w:r w:rsidRPr="00430681">
        <w:rPr>
          <w:rFonts w:ascii="PT Astra Serif" w:hAnsi="PT Astra Serif"/>
          <w:szCs w:val="26"/>
        </w:rPr>
        <w:t xml:space="preserve">» Ульяновской области </w:t>
      </w:r>
    </w:p>
    <w:p w:rsidR="00DC2B5F" w:rsidRPr="00430681" w:rsidRDefault="00DC2B5F" w:rsidP="00DC2B5F">
      <w:pPr>
        <w:jc w:val="center"/>
        <w:rPr>
          <w:rFonts w:ascii="PT Astra Serif" w:hAnsi="PT Astra Serif"/>
          <w:szCs w:val="26"/>
        </w:rPr>
      </w:pPr>
    </w:p>
    <w:p w:rsidR="00DC2B5F" w:rsidRPr="00430681" w:rsidRDefault="00DC2B5F" w:rsidP="00DC2B5F">
      <w:pPr>
        <w:jc w:val="center"/>
        <w:rPr>
          <w:rFonts w:ascii="PT Astra Serif" w:hAnsi="PT Astra Serif"/>
          <w:b/>
          <w:szCs w:val="26"/>
        </w:rPr>
      </w:pPr>
      <w:r w:rsidRPr="00430681">
        <w:rPr>
          <w:rFonts w:ascii="PT Astra Serif" w:hAnsi="PT Astra Serif"/>
          <w:b/>
          <w:szCs w:val="26"/>
        </w:rPr>
        <w:t>ПОСТАНОВЛЯЕТ:</w:t>
      </w:r>
    </w:p>
    <w:p w:rsidR="00DC2B5F" w:rsidRPr="00430681" w:rsidRDefault="00DC2B5F" w:rsidP="00DC2B5F">
      <w:pPr>
        <w:jc w:val="both"/>
        <w:rPr>
          <w:rFonts w:ascii="PT Astra Serif" w:hAnsi="PT Astra Serif"/>
          <w:szCs w:val="20"/>
        </w:rPr>
      </w:pPr>
    </w:p>
    <w:p w:rsidR="00DC2B5F" w:rsidRPr="00430681" w:rsidRDefault="00DC2B5F" w:rsidP="00DC2B5F">
      <w:pPr>
        <w:suppressAutoHyphens/>
        <w:autoSpaceDE w:val="0"/>
        <w:ind w:right="-1" w:firstLine="709"/>
        <w:jc w:val="both"/>
        <w:rPr>
          <w:rFonts w:ascii="PT Astra Serif" w:hAnsi="PT Astra Serif"/>
        </w:rPr>
      </w:pPr>
      <w:r w:rsidRPr="00430681">
        <w:rPr>
          <w:color w:val="000000"/>
          <w:lang w:eastAsia="zh-CN"/>
        </w:rPr>
        <w:t>1. Прекратить право постоянного (бессрочного) пользования (</w:t>
      </w:r>
      <w:r w:rsidRPr="00430681">
        <w:rPr>
          <w:i/>
          <w:color w:val="000000"/>
          <w:lang w:eastAsia="zh-CN"/>
        </w:rPr>
        <w:t>пожизненного наследуемого владения</w:t>
      </w:r>
      <w:r w:rsidRPr="00430681">
        <w:rPr>
          <w:color w:val="000000"/>
          <w:lang w:eastAsia="zh-CN"/>
        </w:rPr>
        <w:t>)</w:t>
      </w:r>
    </w:p>
    <w:p w:rsidR="00DC2B5F" w:rsidRPr="00430681" w:rsidRDefault="00DC2B5F" w:rsidP="00DC2B5F">
      <w:pPr>
        <w:suppressAutoHyphens/>
        <w:autoSpaceDE w:val="0"/>
        <w:contextualSpacing/>
        <w:jc w:val="both"/>
        <w:rPr>
          <w:color w:val="000000"/>
          <w:lang w:eastAsia="zh-CN"/>
        </w:rPr>
      </w:pPr>
      <w:r w:rsidRPr="00430681">
        <w:rPr>
          <w:rFonts w:ascii="PT Astra Serif" w:hAnsi="PT Astra Serif"/>
        </w:rPr>
        <w:t>_____________________________________________________________________________</w:t>
      </w:r>
    </w:p>
    <w:p w:rsidR="00DC2B5F" w:rsidRPr="00430681" w:rsidRDefault="00DC2B5F" w:rsidP="00DC2B5F">
      <w:pPr>
        <w:jc w:val="center"/>
        <w:rPr>
          <w:rFonts w:ascii="PT Astra Serif" w:hAnsi="PT Astra Serif"/>
          <w:i/>
          <w:sz w:val="16"/>
          <w:szCs w:val="20"/>
        </w:rPr>
      </w:pPr>
      <w:r w:rsidRPr="00430681">
        <w:rPr>
          <w:rFonts w:ascii="PT Astra Serif" w:hAnsi="PT Astra Serif"/>
          <w:i/>
          <w:sz w:val="16"/>
          <w:szCs w:val="20"/>
        </w:rPr>
        <w:t xml:space="preserve">(ФИО (последнее – при наличии) гражданина, его паспортные данные; ФИО (последнее – при наличии) ИП, </w:t>
      </w:r>
      <w:proofErr w:type="gramStart"/>
      <w:r w:rsidRPr="00430681">
        <w:rPr>
          <w:rFonts w:ascii="PT Astra Serif" w:hAnsi="PT Astra Serif"/>
          <w:i/>
          <w:sz w:val="16"/>
          <w:szCs w:val="20"/>
        </w:rPr>
        <w:t>ИНН,ОГРИП</w:t>
      </w:r>
      <w:proofErr w:type="gramEnd"/>
      <w:r w:rsidRPr="00430681">
        <w:rPr>
          <w:rFonts w:ascii="PT Astra Serif" w:hAnsi="PT Astra Serif"/>
          <w:i/>
          <w:sz w:val="16"/>
          <w:szCs w:val="20"/>
        </w:rPr>
        <w:t>,   наименование юридического лица, ИНН, ОГРН)</w:t>
      </w:r>
    </w:p>
    <w:p w:rsidR="00DC2B5F" w:rsidRPr="00430681" w:rsidRDefault="00DC2B5F" w:rsidP="00DC2B5F">
      <w:pPr>
        <w:widowControl w:val="0"/>
        <w:autoSpaceDE w:val="0"/>
        <w:jc w:val="both"/>
        <w:rPr>
          <w:lang w:eastAsia="zh-CN"/>
        </w:rPr>
      </w:pPr>
      <w:r w:rsidRPr="00430681">
        <w:rPr>
          <w:lang w:eastAsia="zh-CN"/>
        </w:rPr>
        <w:t xml:space="preserve">земельным участком с кадастровым номером ________________ площадью ______ кв. м, категория земель: __________________, вид разрешенного использования: _____________________________, расположенным по </w:t>
      </w:r>
      <w:proofErr w:type="gramStart"/>
      <w:r w:rsidRPr="00430681">
        <w:rPr>
          <w:lang w:eastAsia="zh-CN"/>
        </w:rPr>
        <w:t>адресу:_</w:t>
      </w:r>
      <w:proofErr w:type="gramEnd"/>
      <w:r w:rsidRPr="00430681">
        <w:rPr>
          <w:lang w:eastAsia="zh-CN"/>
        </w:rPr>
        <w:t>_______________________.</w:t>
      </w:r>
    </w:p>
    <w:p w:rsidR="00DC2B5F" w:rsidRDefault="00DC2B5F" w:rsidP="00DC2B5F">
      <w:pPr>
        <w:suppressAutoHyphens/>
        <w:autoSpaceDE w:val="0"/>
        <w:ind w:right="-1" w:firstLine="709"/>
        <w:jc w:val="both"/>
        <w:rPr>
          <w:lang w:eastAsia="zh-CN"/>
        </w:rPr>
      </w:pPr>
      <w:r w:rsidRPr="00DC2B5F">
        <w:rPr>
          <w:lang w:eastAsia="zh-CN"/>
        </w:rPr>
        <w:t>2. Муниципальному учреждению «Комитет по управлению муниципальным имуществом и земельным отношениям муниципального образования «Ульяновский район» сообщить о прекращении права постоянного бессрочного пользования в налоговый орган по месту нахождения такого земельного участка и в Федеральную службу государственной регистрации, кадастра и картографии.</w:t>
      </w:r>
    </w:p>
    <w:p w:rsidR="00DC2B5F" w:rsidRPr="00E7467C" w:rsidRDefault="00DC2B5F" w:rsidP="00DC2B5F">
      <w:pPr>
        <w:suppressAutoHyphens/>
        <w:autoSpaceDE w:val="0"/>
        <w:ind w:right="-1" w:firstLine="709"/>
        <w:jc w:val="both"/>
        <w:rPr>
          <w:rFonts w:ascii="PT Astra Serif" w:hAnsi="PT Astra Serif"/>
        </w:rPr>
      </w:pPr>
      <w:r>
        <w:rPr>
          <w:rFonts w:ascii="PT Astra Serif" w:hAnsi="PT Astra Serif"/>
        </w:rPr>
        <w:t>3</w:t>
      </w:r>
      <w:r w:rsidRPr="00E7467C">
        <w:rPr>
          <w:rFonts w:ascii="PT Astra Serif" w:hAnsi="PT Astra Serif"/>
        </w:rPr>
        <w:t xml:space="preserve">. Контроль за исполнением настоящего постановления возложить на </w:t>
      </w:r>
      <w:proofErr w:type="gramStart"/>
      <w:r w:rsidRPr="00E7467C">
        <w:rPr>
          <w:rFonts w:ascii="PT Astra Serif" w:hAnsi="PT Astra Serif"/>
        </w:rPr>
        <w:t xml:space="preserve">председателя  </w:t>
      </w:r>
      <w:r>
        <w:rPr>
          <w:rFonts w:ascii="PT Astra Serif" w:hAnsi="PT Astra Serif"/>
        </w:rPr>
        <w:t>муниципального</w:t>
      </w:r>
      <w:proofErr w:type="gramEnd"/>
      <w:r>
        <w:rPr>
          <w:rFonts w:ascii="PT Astra Serif" w:hAnsi="PT Astra Serif"/>
        </w:rPr>
        <w:t xml:space="preserve"> учреждения «</w:t>
      </w:r>
      <w:r w:rsidRPr="00E7467C">
        <w:rPr>
          <w:rFonts w:ascii="PT Astra Serif" w:hAnsi="PT Astra Serif"/>
        </w:rPr>
        <w:t>Комитет по управлению муниципальным имуществом и земельным отношениям муниципального образования «</w:t>
      </w:r>
      <w:r>
        <w:rPr>
          <w:rFonts w:ascii="PT Astra Serif" w:hAnsi="PT Astra Serif"/>
        </w:rPr>
        <w:t>Ульяновский</w:t>
      </w:r>
      <w:r w:rsidRPr="00E7467C">
        <w:rPr>
          <w:rFonts w:ascii="PT Astra Serif" w:hAnsi="PT Astra Serif"/>
        </w:rPr>
        <w:t xml:space="preserve"> район» </w:t>
      </w:r>
      <w:r>
        <w:rPr>
          <w:rFonts w:ascii="PT Astra Serif" w:hAnsi="PT Astra Serif"/>
        </w:rPr>
        <w:t>Ульяновской области</w:t>
      </w:r>
      <w:r w:rsidRPr="00E7467C">
        <w:rPr>
          <w:rFonts w:ascii="PT Astra Serif" w:hAnsi="PT Astra Serif"/>
        </w:rPr>
        <w:t>.</w:t>
      </w:r>
    </w:p>
    <w:p w:rsidR="00DC2B5F" w:rsidRPr="00E7467C" w:rsidRDefault="00DC2B5F" w:rsidP="00DC2B5F">
      <w:pPr>
        <w:suppressAutoHyphens/>
        <w:autoSpaceDE w:val="0"/>
        <w:ind w:right="-1" w:firstLine="709"/>
        <w:jc w:val="both"/>
        <w:rPr>
          <w:rFonts w:ascii="PT Astra Serif" w:hAnsi="PT Astra Serif"/>
        </w:rPr>
      </w:pPr>
      <w:r>
        <w:rPr>
          <w:rFonts w:ascii="PT Astra Serif" w:hAnsi="PT Astra Serif"/>
        </w:rPr>
        <w:t>4</w:t>
      </w:r>
      <w:r w:rsidRPr="00E7467C">
        <w:rPr>
          <w:rFonts w:ascii="PT Astra Serif" w:hAnsi="PT Astra Serif"/>
        </w:rPr>
        <w:t>. Настоящее постановление вступает в силу со дня его подписания.</w:t>
      </w:r>
    </w:p>
    <w:p w:rsidR="00DC2B5F" w:rsidRDefault="00DC2B5F" w:rsidP="00DC2B5F">
      <w:pPr>
        <w:suppressAutoHyphens/>
        <w:autoSpaceDE w:val="0"/>
        <w:ind w:right="-1" w:firstLine="709"/>
        <w:jc w:val="both"/>
        <w:rPr>
          <w:rFonts w:ascii="PT Astra Serif" w:hAnsi="PT Astra Serif"/>
        </w:rPr>
      </w:pPr>
    </w:p>
    <w:p w:rsidR="00A06B3C" w:rsidRPr="00E7467C" w:rsidRDefault="00A06B3C" w:rsidP="00DC2B5F">
      <w:pPr>
        <w:suppressAutoHyphens/>
        <w:autoSpaceDE w:val="0"/>
        <w:ind w:right="-1" w:firstLine="709"/>
        <w:jc w:val="both"/>
        <w:rPr>
          <w:rFonts w:ascii="PT Astra Serif" w:hAnsi="PT Astra Serif"/>
        </w:rPr>
      </w:pPr>
    </w:p>
    <w:p w:rsidR="00DC2B5F" w:rsidRPr="00E7467C" w:rsidRDefault="00DC2B5F" w:rsidP="00DC2B5F">
      <w:pPr>
        <w:autoSpaceDE w:val="0"/>
        <w:autoSpaceDN w:val="0"/>
        <w:adjustRightInd w:val="0"/>
        <w:rPr>
          <w:rFonts w:ascii="PT Astra Serif" w:hAnsi="PT Astra Serif"/>
          <w:bCs/>
        </w:rPr>
      </w:pPr>
      <w:r>
        <w:rPr>
          <w:rFonts w:ascii="PT Astra Serif" w:hAnsi="PT Astra Serif"/>
          <w:bCs/>
        </w:rPr>
        <w:t>Г</w:t>
      </w:r>
      <w:r w:rsidRPr="00E7467C">
        <w:rPr>
          <w:rFonts w:ascii="PT Astra Serif" w:hAnsi="PT Astra Serif"/>
          <w:bCs/>
        </w:rPr>
        <w:t>лава Администрации</w:t>
      </w:r>
      <w:r w:rsidRPr="00E7467C">
        <w:rPr>
          <w:rFonts w:ascii="PT Astra Serif" w:hAnsi="PT Astra Serif"/>
          <w:bCs/>
        </w:rPr>
        <w:tab/>
      </w:r>
      <w:r w:rsidRPr="00E7467C">
        <w:rPr>
          <w:rFonts w:ascii="PT Astra Serif" w:hAnsi="PT Astra Serif"/>
          <w:bCs/>
        </w:rPr>
        <w:tab/>
        <w:t xml:space="preserve">  </w:t>
      </w:r>
    </w:p>
    <w:p w:rsidR="00DC2B5F" w:rsidRPr="00E7467C" w:rsidRDefault="00DC2B5F" w:rsidP="00DC2B5F">
      <w:pPr>
        <w:autoSpaceDE w:val="0"/>
        <w:autoSpaceDN w:val="0"/>
        <w:adjustRightInd w:val="0"/>
        <w:rPr>
          <w:rFonts w:ascii="PT Astra Serif" w:hAnsi="PT Astra Serif"/>
          <w:bCs/>
        </w:rPr>
      </w:pPr>
      <w:r w:rsidRPr="00E7467C">
        <w:rPr>
          <w:rFonts w:ascii="PT Astra Serif" w:hAnsi="PT Astra Serif"/>
          <w:bCs/>
        </w:rPr>
        <w:t xml:space="preserve">муниципального образования                      </w:t>
      </w:r>
    </w:p>
    <w:p w:rsidR="00DC2B5F" w:rsidRDefault="00DC2B5F" w:rsidP="00DC2B5F">
      <w:pPr>
        <w:autoSpaceDE w:val="0"/>
        <w:autoSpaceDN w:val="0"/>
        <w:adjustRightInd w:val="0"/>
        <w:rPr>
          <w:rFonts w:ascii="PT Astra Serif" w:hAnsi="PT Astra Serif"/>
          <w:bCs/>
          <w:i/>
        </w:rPr>
      </w:pPr>
      <w:r w:rsidRPr="00E7467C">
        <w:rPr>
          <w:rFonts w:ascii="PT Astra Serif" w:hAnsi="PT Astra Serif"/>
          <w:bCs/>
        </w:rPr>
        <w:t>«</w:t>
      </w:r>
      <w:r>
        <w:rPr>
          <w:rFonts w:ascii="PT Astra Serif" w:hAnsi="PT Astra Serif"/>
          <w:bCs/>
        </w:rPr>
        <w:t xml:space="preserve">Ульяновский </w:t>
      </w:r>
      <w:proofErr w:type="gramStart"/>
      <w:r w:rsidRPr="00E7467C">
        <w:rPr>
          <w:rFonts w:ascii="PT Astra Serif" w:hAnsi="PT Astra Serif"/>
          <w:bCs/>
        </w:rPr>
        <w:t xml:space="preserve">район»   </w:t>
      </w:r>
      <w:proofErr w:type="gramEnd"/>
      <w:r w:rsidRPr="00E7467C">
        <w:rPr>
          <w:rFonts w:ascii="PT Astra Serif" w:hAnsi="PT Astra Serif"/>
          <w:bCs/>
        </w:rPr>
        <w:t xml:space="preserve">                      </w:t>
      </w:r>
      <w:r w:rsidRPr="00E7467C">
        <w:rPr>
          <w:rFonts w:ascii="PT Astra Serif" w:hAnsi="PT Astra Serif"/>
          <w:bCs/>
          <w:i/>
        </w:rPr>
        <w:t>(подпись)       (Ф.И.О.(последнее – при наличии))</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DC2B5F">
        <w:trPr>
          <w:tblCellSpacing w:w="0" w:type="dxa"/>
        </w:trPr>
        <w:tc>
          <w:tcPr>
            <w:tcW w:w="4340" w:type="dxa"/>
            <w:tcMar>
              <w:top w:w="0" w:type="dxa"/>
              <w:left w:w="0" w:type="dxa"/>
              <w:bottom w:w="0" w:type="dxa"/>
              <w:right w:w="0" w:type="dxa"/>
            </w:tcMar>
            <w:hideMark/>
          </w:tcPr>
          <w:p w:rsidR="007B72DE" w:rsidRDefault="007B72DE" w:rsidP="007B72DE">
            <w:pPr>
              <w:rPr>
                <w:sz w:val="20"/>
                <w:szCs w:val="20"/>
              </w:rPr>
            </w:pPr>
          </w:p>
          <w:p w:rsidR="00DC2B5F" w:rsidRDefault="00DC2B5F" w:rsidP="007B72DE">
            <w:pPr>
              <w:rPr>
                <w:sz w:val="20"/>
                <w:szCs w:val="20"/>
              </w:rPr>
            </w:pPr>
          </w:p>
          <w:p w:rsidR="00DC2B5F" w:rsidRPr="007B72DE" w:rsidRDefault="00DC2B5F" w:rsidP="007B72DE">
            <w:pPr>
              <w:rPr>
                <w:sz w:val="20"/>
                <w:szCs w:val="20"/>
              </w:rPr>
            </w:pPr>
          </w:p>
        </w:tc>
        <w:tc>
          <w:tcPr>
            <w:tcW w:w="5515" w:type="dxa"/>
            <w:tcMar>
              <w:top w:w="0" w:type="dxa"/>
              <w:left w:w="0" w:type="dxa"/>
              <w:bottom w:w="0" w:type="dxa"/>
              <w:right w:w="0" w:type="dxa"/>
            </w:tcMar>
          </w:tcPr>
          <w:p w:rsidR="00DC2B5F" w:rsidRDefault="00DC2B5F" w:rsidP="006B491C">
            <w:pPr>
              <w:jc w:val="right"/>
              <w:rPr>
                <w:color w:val="000000"/>
              </w:rPr>
            </w:pPr>
          </w:p>
          <w:p w:rsidR="00DC2B5F" w:rsidRDefault="00DC2B5F" w:rsidP="006B491C">
            <w:pPr>
              <w:jc w:val="right"/>
              <w:rPr>
                <w:color w:val="000000"/>
              </w:rPr>
            </w:pPr>
          </w:p>
          <w:p w:rsidR="00DC2B5F" w:rsidRDefault="00DC2B5F" w:rsidP="006B491C">
            <w:pPr>
              <w:jc w:val="right"/>
              <w:rPr>
                <w:color w:val="000000"/>
              </w:rPr>
            </w:pPr>
          </w:p>
          <w:p w:rsidR="00DC2B5F" w:rsidRDefault="00DC2B5F" w:rsidP="006B491C">
            <w:pPr>
              <w:jc w:val="right"/>
              <w:rPr>
                <w:color w:val="000000"/>
              </w:rPr>
            </w:pPr>
          </w:p>
          <w:p w:rsidR="00A06B3C" w:rsidRDefault="00A06B3C" w:rsidP="006B491C">
            <w:pPr>
              <w:jc w:val="right"/>
              <w:rPr>
                <w:color w:val="000000"/>
              </w:rPr>
            </w:pPr>
          </w:p>
          <w:p w:rsidR="006B491C" w:rsidRDefault="006B491C" w:rsidP="006B491C">
            <w:pPr>
              <w:jc w:val="right"/>
              <w:rPr>
                <w:color w:val="000000"/>
              </w:rPr>
            </w:pPr>
            <w:r w:rsidRPr="006B491C">
              <w:rPr>
                <w:color w:val="000000"/>
              </w:rPr>
              <w:lastRenderedPageBreak/>
              <w:t>Приложение № 3</w:t>
            </w:r>
          </w:p>
          <w:p w:rsidR="007B72DE" w:rsidRPr="007B72DE" w:rsidRDefault="007B72DE" w:rsidP="006B491C">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7B72DE" w:rsidRPr="007B72DE" w:rsidRDefault="007B72DE" w:rsidP="007B72DE">
      <w:pPr>
        <w:ind w:right="-108"/>
        <w:rPr>
          <w:rFonts w:ascii="PT Astra Serif" w:hAnsi="PT Astra Serif"/>
          <w:sz w:val="26"/>
          <w:szCs w:val="26"/>
        </w:rPr>
      </w:pPr>
    </w:p>
    <w:p w:rsidR="00DC2B5F" w:rsidRPr="00430681" w:rsidRDefault="00DC2B5F" w:rsidP="00DC2B5F">
      <w:pPr>
        <w:widowControl w:val="0"/>
        <w:autoSpaceDE w:val="0"/>
        <w:autoSpaceDN w:val="0"/>
        <w:adjustRightInd w:val="0"/>
        <w:jc w:val="center"/>
        <w:outlineLvl w:val="1"/>
        <w:rPr>
          <w:rFonts w:ascii="PT Astra Serif" w:hAnsi="PT Astra Serif"/>
        </w:rPr>
      </w:pPr>
      <w:r w:rsidRPr="00430681">
        <w:rPr>
          <w:rFonts w:ascii="PT Astra Serif" w:hAnsi="PT Astra Serif"/>
        </w:rPr>
        <w:t>УВЕДОМЛЕНИЕ</w:t>
      </w:r>
    </w:p>
    <w:p w:rsidR="00DC2B5F" w:rsidRPr="00430681" w:rsidRDefault="00DC2B5F" w:rsidP="00DC2B5F">
      <w:pPr>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DC2B5F" w:rsidRPr="00430681" w:rsidTr="00EB20A5">
        <w:trPr>
          <w:trHeight w:val="1931"/>
        </w:trPr>
        <w:tc>
          <w:tcPr>
            <w:tcW w:w="4979" w:type="dxa"/>
            <w:tcBorders>
              <w:top w:val="nil"/>
              <w:left w:val="nil"/>
              <w:bottom w:val="nil"/>
              <w:right w:val="nil"/>
            </w:tcBorders>
            <w:shd w:val="clear" w:color="auto" w:fill="auto"/>
          </w:tcPr>
          <w:p w:rsidR="00DC2B5F" w:rsidRPr="00430681" w:rsidRDefault="00DC2B5F" w:rsidP="00EB20A5">
            <w:pPr>
              <w:tabs>
                <w:tab w:val="left" w:pos="938"/>
              </w:tabs>
              <w:spacing w:line="228" w:lineRule="auto"/>
              <w:rPr>
                <w:rFonts w:ascii="PT Astra Serif" w:hAnsi="PT Astra Serif"/>
              </w:rPr>
            </w:pPr>
          </w:p>
          <w:p w:rsidR="00DC2B5F" w:rsidRPr="00430681" w:rsidRDefault="00DC2B5F" w:rsidP="00EB20A5">
            <w:pPr>
              <w:tabs>
                <w:tab w:val="left" w:pos="938"/>
              </w:tabs>
              <w:spacing w:line="228" w:lineRule="auto"/>
              <w:rPr>
                <w:rFonts w:ascii="PT Astra Serif" w:hAnsi="PT Astra Serif"/>
              </w:rPr>
            </w:pPr>
          </w:p>
          <w:p w:rsidR="00DC2B5F" w:rsidRPr="00430681" w:rsidRDefault="00DC2B5F" w:rsidP="00EB20A5">
            <w:pPr>
              <w:tabs>
                <w:tab w:val="left" w:pos="938"/>
              </w:tabs>
              <w:spacing w:line="228" w:lineRule="auto"/>
              <w:rPr>
                <w:rFonts w:ascii="PT Astra Serif" w:hAnsi="PT Astra Serif"/>
              </w:rPr>
            </w:pPr>
          </w:p>
          <w:p w:rsidR="00DC2B5F" w:rsidRPr="00430681" w:rsidRDefault="00DC2B5F" w:rsidP="00EB20A5">
            <w:pPr>
              <w:rPr>
                <w:rFonts w:ascii="PT Astra Serif" w:hAnsi="PT Astra Serif"/>
              </w:rPr>
            </w:pPr>
          </w:p>
          <w:p w:rsidR="00DC2B5F" w:rsidRPr="00430681" w:rsidRDefault="00DC2B5F" w:rsidP="00EB20A5">
            <w:pPr>
              <w:rPr>
                <w:rFonts w:ascii="PT Astra Serif" w:hAnsi="PT Astra Serif"/>
              </w:rPr>
            </w:pPr>
          </w:p>
          <w:p w:rsidR="00DC2B5F" w:rsidRPr="00430681" w:rsidRDefault="00DC2B5F" w:rsidP="00EB20A5">
            <w:pPr>
              <w:tabs>
                <w:tab w:val="left" w:pos="3930"/>
              </w:tabs>
              <w:rPr>
                <w:rFonts w:ascii="PT Astra Serif" w:hAnsi="PT Astra Serif"/>
              </w:rPr>
            </w:pPr>
          </w:p>
          <w:p w:rsidR="00DC2B5F" w:rsidRPr="00430681" w:rsidRDefault="00DC2B5F" w:rsidP="00EB20A5">
            <w:pPr>
              <w:tabs>
                <w:tab w:val="left" w:pos="3930"/>
              </w:tabs>
              <w:rPr>
                <w:rFonts w:ascii="PT Astra Serif" w:hAnsi="PT Astra Serif"/>
              </w:rPr>
            </w:pPr>
            <w:r w:rsidRPr="00430681">
              <w:rPr>
                <w:rFonts w:ascii="PT Astra Serif" w:hAnsi="PT Astra Serif" w:cs="Arial"/>
              </w:rPr>
              <w:t>О возврате заявления</w:t>
            </w:r>
          </w:p>
        </w:tc>
        <w:tc>
          <w:tcPr>
            <w:tcW w:w="4801" w:type="dxa"/>
            <w:tcBorders>
              <w:top w:val="nil"/>
              <w:left w:val="nil"/>
              <w:bottom w:val="nil"/>
              <w:right w:val="nil"/>
            </w:tcBorders>
            <w:shd w:val="clear" w:color="auto" w:fill="auto"/>
          </w:tcPr>
          <w:p w:rsidR="00DC2B5F" w:rsidRPr="00430681" w:rsidRDefault="00DC2B5F" w:rsidP="00EB20A5">
            <w:pPr>
              <w:suppressAutoHyphens/>
              <w:ind w:right="33"/>
              <w:jc w:val="center"/>
              <w:rPr>
                <w:rFonts w:ascii="PT Astra Serif" w:hAnsi="PT Astra Serif"/>
                <w:bCs/>
                <w:lang w:eastAsia="zh-CN"/>
              </w:rPr>
            </w:pPr>
          </w:p>
          <w:p w:rsidR="00DC2B5F" w:rsidRPr="00430681" w:rsidRDefault="00DC2B5F" w:rsidP="00EB20A5">
            <w:pPr>
              <w:suppressAutoHyphens/>
              <w:ind w:right="33"/>
              <w:jc w:val="center"/>
              <w:rPr>
                <w:rFonts w:ascii="PT Astra Serif" w:hAnsi="PT Astra Serif"/>
                <w:bCs/>
                <w:lang w:eastAsia="zh-CN"/>
              </w:rPr>
            </w:pPr>
            <w:r w:rsidRPr="00430681">
              <w:rPr>
                <w:rFonts w:ascii="PT Astra Serif" w:hAnsi="PT Astra Serif"/>
                <w:bCs/>
                <w:lang w:eastAsia="zh-CN"/>
              </w:rPr>
              <w:t>_____________________________________</w:t>
            </w:r>
          </w:p>
          <w:p w:rsidR="00DC2B5F" w:rsidRPr="00430681" w:rsidRDefault="00DC2B5F" w:rsidP="00EB20A5">
            <w:pPr>
              <w:suppressAutoHyphens/>
              <w:jc w:val="center"/>
              <w:rPr>
                <w:rFonts w:ascii="PT Astra Serif" w:hAnsi="PT Astra Serif"/>
                <w:bCs/>
                <w:i/>
                <w:sz w:val="16"/>
                <w:szCs w:val="16"/>
              </w:rPr>
            </w:pPr>
            <w:r w:rsidRPr="00430681">
              <w:rPr>
                <w:rFonts w:ascii="PT Astra Serif" w:hAnsi="PT Astra Serif"/>
                <w:bCs/>
                <w:i/>
                <w:sz w:val="16"/>
                <w:szCs w:val="16"/>
                <w:lang w:eastAsia="zh-CN"/>
              </w:rPr>
              <w:t>(указывается заявитель)</w:t>
            </w:r>
          </w:p>
          <w:p w:rsidR="00DC2B5F" w:rsidRPr="00430681" w:rsidRDefault="00DC2B5F" w:rsidP="00EB20A5">
            <w:pPr>
              <w:jc w:val="center"/>
              <w:rPr>
                <w:rFonts w:ascii="PT Astra Serif" w:hAnsi="PT Astra Serif"/>
                <w:bCs/>
                <w:sz w:val="26"/>
                <w:szCs w:val="26"/>
              </w:rPr>
            </w:pPr>
          </w:p>
          <w:p w:rsidR="00DC2B5F" w:rsidRPr="00430681" w:rsidRDefault="00DC2B5F" w:rsidP="00EB20A5">
            <w:pPr>
              <w:jc w:val="center"/>
              <w:rPr>
                <w:rFonts w:ascii="PT Astra Serif" w:hAnsi="PT Astra Serif"/>
                <w:bCs/>
              </w:rPr>
            </w:pPr>
            <w:r w:rsidRPr="00430681">
              <w:rPr>
                <w:rFonts w:ascii="PT Astra Serif" w:hAnsi="PT Astra Serif"/>
                <w:bCs/>
              </w:rPr>
              <w:t>____________________________________</w:t>
            </w:r>
          </w:p>
          <w:p w:rsidR="00DC2B5F" w:rsidRPr="00430681" w:rsidRDefault="00DC2B5F" w:rsidP="00EB20A5">
            <w:pPr>
              <w:jc w:val="center"/>
              <w:rPr>
                <w:rFonts w:ascii="PT Astra Serif" w:hAnsi="PT Astra Serif"/>
                <w:bCs/>
                <w:i/>
                <w:sz w:val="16"/>
                <w:szCs w:val="16"/>
              </w:rPr>
            </w:pPr>
            <w:r w:rsidRPr="00430681">
              <w:rPr>
                <w:rFonts w:ascii="PT Astra Serif" w:hAnsi="PT Astra Serif"/>
                <w:bCs/>
                <w:i/>
                <w:sz w:val="16"/>
                <w:szCs w:val="16"/>
              </w:rPr>
              <w:t>(адрес заявителя)</w:t>
            </w:r>
          </w:p>
        </w:tc>
      </w:tr>
    </w:tbl>
    <w:p w:rsidR="00DC2B5F" w:rsidRPr="00430681" w:rsidRDefault="00DC2B5F" w:rsidP="00DC2B5F">
      <w:pPr>
        <w:pStyle w:val="ConsPlusNonformat"/>
        <w:ind w:firstLine="709"/>
        <w:jc w:val="both"/>
        <w:rPr>
          <w:rFonts w:ascii="PT Astra Serif" w:hAnsi="PT Astra Serif" w:cs="Times New Roman"/>
          <w:sz w:val="24"/>
          <w:szCs w:val="24"/>
        </w:rPr>
      </w:pPr>
    </w:p>
    <w:p w:rsidR="00DC2B5F" w:rsidRPr="00430681" w:rsidRDefault="00DC2B5F" w:rsidP="00DC2B5F">
      <w:pPr>
        <w:pStyle w:val="ConsPlusNonformat"/>
        <w:ind w:firstLine="709"/>
        <w:jc w:val="both"/>
        <w:rPr>
          <w:rFonts w:ascii="PT Astra Serif" w:hAnsi="PT Astra Serif" w:cs="Times New Roman"/>
          <w:sz w:val="24"/>
          <w:szCs w:val="24"/>
        </w:rPr>
      </w:pPr>
    </w:p>
    <w:p w:rsidR="00DC2B5F" w:rsidRPr="00430681" w:rsidRDefault="00DC2B5F" w:rsidP="00DC2B5F">
      <w:pPr>
        <w:pStyle w:val="ConsPlusNonformat"/>
        <w:ind w:firstLine="709"/>
        <w:jc w:val="both"/>
        <w:rPr>
          <w:rFonts w:ascii="PT Astra Serif" w:hAnsi="PT Astra Serif" w:cs="Times New Roman"/>
          <w:sz w:val="24"/>
          <w:szCs w:val="24"/>
        </w:rPr>
      </w:pPr>
    </w:p>
    <w:p w:rsidR="00DC2B5F" w:rsidRPr="00430681" w:rsidRDefault="00DC2B5F" w:rsidP="00DC2B5F">
      <w:pPr>
        <w:pStyle w:val="ConsPlusNonformat"/>
        <w:ind w:firstLine="709"/>
        <w:jc w:val="both"/>
        <w:rPr>
          <w:rFonts w:ascii="PT Astra Serif" w:hAnsi="PT Astra Serif" w:cs="Times New Roman"/>
          <w:bCs/>
          <w:sz w:val="24"/>
          <w:szCs w:val="24"/>
        </w:rPr>
      </w:pPr>
      <w:r w:rsidRPr="00430681">
        <w:rPr>
          <w:rFonts w:ascii="PT Astra Serif" w:hAnsi="PT Astra Serif" w:cs="Times New Roman"/>
          <w:sz w:val="24"/>
          <w:szCs w:val="24"/>
        </w:rPr>
        <w:t>Рассмотрев Ваше заявление от ________ № ____ об отказе от права постоянного (бессрочного) пользования (права пожизненного наследуемого владения земельным участком)</w:t>
      </w:r>
      <w:r w:rsidRPr="00430681">
        <w:t xml:space="preserve"> </w:t>
      </w:r>
      <w:r w:rsidRPr="00430681">
        <w:rPr>
          <w:rFonts w:ascii="PT Astra Serif" w:hAnsi="PT Astra Serif" w:cs="Times New Roman"/>
          <w:sz w:val="24"/>
          <w:szCs w:val="24"/>
        </w:rPr>
        <w:t xml:space="preserve">земельным участком </w:t>
      </w:r>
      <w:r w:rsidRPr="00430681">
        <w:rPr>
          <w:rFonts w:ascii="PT Astra Serif" w:hAnsi="PT Astra Serif" w:cs="Times New Roman"/>
          <w:sz w:val="24"/>
          <w:szCs w:val="26"/>
        </w:rPr>
        <w:t>общей площадью _____ кв. м с кадастровым номером _______________ (</w:t>
      </w:r>
      <w:r w:rsidRPr="00430681">
        <w:rPr>
          <w:rFonts w:ascii="PT Astra Serif" w:hAnsi="PT Astra Serif" w:cs="Times New Roman"/>
          <w:i/>
          <w:sz w:val="24"/>
          <w:szCs w:val="26"/>
        </w:rPr>
        <w:t>при наличии</w:t>
      </w:r>
      <w:r w:rsidRPr="00430681">
        <w:rPr>
          <w:rFonts w:ascii="PT Astra Serif" w:hAnsi="PT Astra Serif" w:cs="Times New Roman"/>
          <w:sz w:val="24"/>
          <w:szCs w:val="26"/>
        </w:rPr>
        <w:t xml:space="preserve">), расположенного по адресу: ______________________, </w:t>
      </w:r>
      <w:r>
        <w:rPr>
          <w:rFonts w:ascii="PT Astra Serif" w:hAnsi="PT Astra Serif" w:cs="Times New Roman"/>
          <w:sz w:val="24"/>
          <w:szCs w:val="26"/>
        </w:rPr>
        <w:t>А</w:t>
      </w:r>
      <w:r w:rsidRPr="00430681">
        <w:rPr>
          <w:rFonts w:ascii="PT Astra Serif" w:hAnsi="PT Astra Serif" w:cs="Times New Roman"/>
          <w:sz w:val="24"/>
          <w:szCs w:val="24"/>
        </w:rPr>
        <w:t>дминистрация муниципального образования «</w:t>
      </w:r>
      <w:r>
        <w:rPr>
          <w:rFonts w:ascii="PT Astra Serif" w:hAnsi="PT Astra Serif" w:cs="Times New Roman"/>
          <w:bCs/>
          <w:sz w:val="24"/>
          <w:szCs w:val="24"/>
        </w:rPr>
        <w:t>Ульяновский</w:t>
      </w:r>
      <w:r w:rsidRPr="00C64602">
        <w:rPr>
          <w:rFonts w:ascii="PT Astra Serif" w:hAnsi="PT Astra Serif" w:cs="Times New Roman"/>
          <w:bCs/>
          <w:sz w:val="24"/>
          <w:szCs w:val="24"/>
        </w:rPr>
        <w:t xml:space="preserve"> район</w:t>
      </w:r>
      <w:r w:rsidRPr="00430681">
        <w:rPr>
          <w:rFonts w:ascii="PT Astra Serif" w:hAnsi="PT Astra Serif" w:cs="Times New Roman"/>
          <w:sz w:val="24"/>
          <w:szCs w:val="24"/>
        </w:rPr>
        <w:t>» Ульяновской области возвращает Вам указанное выше заявление</w:t>
      </w:r>
      <w:r w:rsidRPr="00430681">
        <w:rPr>
          <w:rFonts w:ascii="PT Astra Serif" w:hAnsi="PT Astra Serif" w:cs="Times New Roman"/>
          <w:bCs/>
          <w:sz w:val="24"/>
          <w:szCs w:val="24"/>
        </w:rPr>
        <w:t xml:space="preserve"> по следующим причинам: _______________________________________________________________________________. </w:t>
      </w:r>
    </w:p>
    <w:p w:rsidR="00DC2B5F" w:rsidRPr="00430681" w:rsidRDefault="00DC2B5F" w:rsidP="00DC2B5F">
      <w:pPr>
        <w:jc w:val="center"/>
        <w:rPr>
          <w:rFonts w:ascii="PT Astra Serif" w:hAnsi="PT Astra Serif"/>
          <w:i/>
          <w:sz w:val="16"/>
          <w:szCs w:val="16"/>
        </w:rPr>
      </w:pPr>
      <w:r w:rsidRPr="00430681">
        <w:rPr>
          <w:rFonts w:ascii="PT Astra Serif" w:hAnsi="PT Astra Serif"/>
          <w:i/>
          <w:spacing w:val="2"/>
          <w:sz w:val="16"/>
          <w:szCs w:val="16"/>
        </w:rPr>
        <w:t>(указываются основания, предусмотренные подпунктом 2.7.2 административного регламента</w:t>
      </w:r>
      <w:r w:rsidRPr="00430681">
        <w:rPr>
          <w:rFonts w:ascii="PT Astra Serif" w:hAnsi="PT Astra Serif"/>
          <w:i/>
          <w:sz w:val="16"/>
          <w:szCs w:val="16"/>
        </w:rPr>
        <w:t>)</w:t>
      </w:r>
    </w:p>
    <w:p w:rsidR="00DC2B5F" w:rsidRPr="00430681" w:rsidRDefault="00DC2B5F" w:rsidP="00DC2B5F">
      <w:pPr>
        <w:pStyle w:val="ConsPlusNonformat"/>
        <w:jc w:val="both"/>
        <w:rPr>
          <w:rFonts w:ascii="PT Astra Serif" w:hAnsi="PT Astra Serif" w:cs="Times New Roman"/>
          <w:bCs/>
          <w:sz w:val="24"/>
          <w:szCs w:val="24"/>
        </w:rPr>
      </w:pPr>
    </w:p>
    <w:p w:rsidR="00DC2B5F" w:rsidRPr="00430681" w:rsidRDefault="00DC2B5F" w:rsidP="00DC2B5F">
      <w:pPr>
        <w:rPr>
          <w:rFonts w:ascii="PT Astra Serif" w:hAnsi="PT Astra Serif"/>
        </w:rPr>
      </w:pPr>
    </w:p>
    <w:p w:rsidR="00DC2B5F" w:rsidRPr="00430681" w:rsidRDefault="00DC2B5F" w:rsidP="00DC2B5F">
      <w:pPr>
        <w:rPr>
          <w:rFonts w:ascii="PT Astra Serif" w:hAnsi="PT Astra Serif"/>
          <w:sz w:val="26"/>
          <w:szCs w:val="26"/>
        </w:rPr>
      </w:pPr>
    </w:p>
    <w:p w:rsidR="00DC2B5F" w:rsidRPr="00430681" w:rsidRDefault="00DC2B5F" w:rsidP="00DC2B5F">
      <w:pPr>
        <w:suppressAutoHyphens/>
        <w:autoSpaceDE w:val="0"/>
        <w:ind w:right="-1" w:firstLine="709"/>
        <w:jc w:val="both"/>
        <w:rPr>
          <w:rFonts w:ascii="PT Astra Serif" w:hAnsi="PT Astra Serif"/>
          <w:i/>
          <w:sz w:val="16"/>
          <w:szCs w:val="16"/>
        </w:rPr>
      </w:pPr>
    </w:p>
    <w:p w:rsidR="00DC2B5F" w:rsidRPr="00C64602" w:rsidRDefault="00DC2B5F" w:rsidP="00DC2B5F">
      <w:pPr>
        <w:outlineLvl w:val="0"/>
        <w:rPr>
          <w:rFonts w:ascii="PT Astra Serif" w:hAnsi="PT Astra Serif"/>
          <w:bCs/>
        </w:rPr>
      </w:pPr>
      <w:r w:rsidRPr="00C64602">
        <w:rPr>
          <w:rFonts w:ascii="PT Astra Serif" w:hAnsi="PT Astra Serif"/>
          <w:bCs/>
        </w:rPr>
        <w:t>Председатель Комитета</w:t>
      </w:r>
      <w:r w:rsidRPr="00C64602">
        <w:rPr>
          <w:rFonts w:ascii="PT Astra Serif" w:hAnsi="PT Astra Serif"/>
          <w:bCs/>
        </w:rPr>
        <w:tab/>
      </w:r>
      <w:r w:rsidRPr="00C64602">
        <w:rPr>
          <w:rFonts w:ascii="PT Astra Serif" w:hAnsi="PT Astra Serif"/>
          <w:bCs/>
        </w:rPr>
        <w:tab/>
      </w:r>
      <w:r w:rsidRPr="00C64602">
        <w:rPr>
          <w:rFonts w:ascii="PT Astra Serif" w:hAnsi="PT Astra Serif"/>
          <w:bCs/>
        </w:rPr>
        <w:tab/>
        <w:t xml:space="preserve"> </w:t>
      </w:r>
    </w:p>
    <w:p w:rsidR="00DC2B5F" w:rsidRPr="00C64602" w:rsidRDefault="00DC2B5F" w:rsidP="00DC2B5F">
      <w:pPr>
        <w:outlineLvl w:val="0"/>
        <w:rPr>
          <w:rFonts w:ascii="PT Astra Serif" w:hAnsi="PT Astra Serif"/>
          <w:bCs/>
          <w:i/>
        </w:rPr>
      </w:pPr>
      <w:r w:rsidRPr="00C64602">
        <w:rPr>
          <w:rFonts w:ascii="PT Astra Serif" w:hAnsi="PT Astra Serif"/>
          <w:bCs/>
        </w:rPr>
        <w:t xml:space="preserve">по управлению муниципальным             </w:t>
      </w:r>
      <w:r w:rsidRPr="00C64602">
        <w:rPr>
          <w:rFonts w:ascii="PT Astra Serif" w:hAnsi="PT Astra Serif"/>
          <w:bCs/>
          <w:i/>
        </w:rPr>
        <w:t xml:space="preserve">       </w:t>
      </w:r>
      <w:r w:rsidRPr="00C64602">
        <w:rPr>
          <w:rFonts w:ascii="PT Astra Serif" w:hAnsi="PT Astra Serif"/>
          <w:bCs/>
        </w:rPr>
        <w:t xml:space="preserve">               </w:t>
      </w:r>
    </w:p>
    <w:p w:rsidR="00DC2B5F" w:rsidRPr="00C64602" w:rsidRDefault="00DC2B5F" w:rsidP="00DC2B5F">
      <w:pPr>
        <w:outlineLvl w:val="0"/>
        <w:rPr>
          <w:rFonts w:ascii="PT Astra Serif" w:hAnsi="PT Astra Serif"/>
          <w:bCs/>
          <w:i/>
        </w:rPr>
      </w:pPr>
      <w:r w:rsidRPr="00C64602">
        <w:rPr>
          <w:rFonts w:ascii="PT Astra Serif" w:hAnsi="PT Astra Serif"/>
          <w:bCs/>
        </w:rPr>
        <w:t xml:space="preserve">имуществом и земельным отношениям       </w:t>
      </w:r>
    </w:p>
    <w:p w:rsidR="00DC2B5F" w:rsidRPr="00C64602" w:rsidRDefault="00DC2B5F" w:rsidP="00DC2B5F">
      <w:pPr>
        <w:outlineLvl w:val="0"/>
        <w:rPr>
          <w:rFonts w:ascii="PT Astra Serif" w:hAnsi="PT Astra Serif"/>
          <w:bCs/>
        </w:rPr>
      </w:pPr>
      <w:r w:rsidRPr="00C64602">
        <w:rPr>
          <w:rFonts w:ascii="PT Astra Serif" w:hAnsi="PT Astra Serif"/>
          <w:bCs/>
        </w:rPr>
        <w:t>муниципального образования</w:t>
      </w:r>
    </w:p>
    <w:p w:rsidR="00DC2B5F" w:rsidRPr="00C64602" w:rsidRDefault="00DC2B5F" w:rsidP="00DC2B5F">
      <w:pPr>
        <w:outlineLvl w:val="0"/>
        <w:rPr>
          <w:rFonts w:ascii="PT Astra Serif" w:hAnsi="PT Astra Serif"/>
          <w:bCs/>
        </w:rPr>
      </w:pPr>
      <w:r w:rsidRPr="00C64602">
        <w:rPr>
          <w:rFonts w:ascii="PT Astra Serif" w:hAnsi="PT Astra Serif"/>
          <w:bCs/>
        </w:rPr>
        <w:t>«</w:t>
      </w:r>
      <w:r>
        <w:rPr>
          <w:rFonts w:ascii="PT Astra Serif" w:hAnsi="PT Astra Serif"/>
          <w:bCs/>
        </w:rPr>
        <w:t xml:space="preserve">Ульяновский </w:t>
      </w:r>
      <w:proofErr w:type="gramStart"/>
      <w:r w:rsidRPr="00C64602">
        <w:rPr>
          <w:rFonts w:ascii="PT Astra Serif" w:hAnsi="PT Astra Serif"/>
          <w:bCs/>
        </w:rPr>
        <w:t xml:space="preserve">район»   </w:t>
      </w:r>
      <w:proofErr w:type="gramEnd"/>
      <w:r w:rsidRPr="00C64602">
        <w:rPr>
          <w:rFonts w:ascii="PT Astra Serif" w:hAnsi="PT Astra Serif"/>
          <w:bCs/>
        </w:rPr>
        <w:t xml:space="preserve">                             </w:t>
      </w:r>
      <w:r w:rsidRPr="00C64602">
        <w:rPr>
          <w:rFonts w:ascii="PT Astra Serif" w:hAnsi="PT Astra Serif"/>
          <w:bCs/>
          <w:i/>
        </w:rPr>
        <w:t xml:space="preserve">(подпись)                </w:t>
      </w:r>
      <w:r w:rsidRPr="00C64602">
        <w:rPr>
          <w:rFonts w:ascii="PT Astra Serif" w:hAnsi="PT Astra Serif"/>
          <w:bCs/>
        </w:rPr>
        <w:t>ФИО (последнее при наличии)</w:t>
      </w:r>
    </w:p>
    <w:p w:rsidR="00DC2B5F" w:rsidRDefault="00DC2B5F" w:rsidP="00DC2B5F">
      <w:pPr>
        <w:outlineLvl w:val="0"/>
        <w:rPr>
          <w:rFonts w:ascii="PT Astra Serif" w:hAnsi="PT Astra Serif"/>
          <w:bCs/>
        </w:rPr>
      </w:pPr>
    </w:p>
    <w:p w:rsidR="00DC2B5F" w:rsidRDefault="00DC2B5F" w:rsidP="00DC2B5F">
      <w:pPr>
        <w:outlineLvl w:val="0"/>
        <w:rPr>
          <w:rFonts w:ascii="PT Astra Serif" w:hAnsi="PT Astra Serif"/>
          <w:bCs/>
        </w:rPr>
      </w:pPr>
    </w:p>
    <w:p w:rsidR="00DC2B5F" w:rsidRDefault="00DC2B5F" w:rsidP="00DC2B5F">
      <w:pPr>
        <w:outlineLvl w:val="0"/>
        <w:rPr>
          <w:rFonts w:ascii="PT Astra Serif" w:hAnsi="PT Astra Serif"/>
          <w:bCs/>
        </w:rPr>
      </w:pPr>
    </w:p>
    <w:p w:rsidR="00DC2B5F" w:rsidRDefault="00DC2B5F" w:rsidP="00DC2B5F">
      <w:pPr>
        <w:outlineLvl w:val="0"/>
        <w:rPr>
          <w:rFonts w:ascii="PT Astra Serif" w:hAnsi="PT Astra Serif"/>
          <w:bCs/>
        </w:rPr>
      </w:pPr>
    </w:p>
    <w:p w:rsidR="00C34071" w:rsidRPr="007B72DE" w:rsidRDefault="00C34071" w:rsidP="007B72DE">
      <w:pPr>
        <w:jc w:val="right"/>
      </w:pPr>
    </w:p>
    <w:sectPr w:rsidR="00C34071" w:rsidRPr="007B72DE">
      <w:pgSz w:w="11906" w:h="16838"/>
      <w:pgMar w:top="1134" w:right="850" w:bottom="993"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42" w:rsidRDefault="00A45342">
      <w:r>
        <w:separator/>
      </w:r>
    </w:p>
  </w:endnote>
  <w:endnote w:type="continuationSeparator" w:id="0">
    <w:p w:rsidR="00A45342" w:rsidRDefault="00A4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42" w:rsidRDefault="00A45342">
      <w:r>
        <w:separator/>
      </w:r>
    </w:p>
  </w:footnote>
  <w:footnote w:type="continuationSeparator" w:id="0">
    <w:p w:rsidR="00A45342" w:rsidRDefault="00A453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73" w:rsidRDefault="006A3A73">
    <w:pPr>
      <w:pStyle w:val="a5"/>
      <w:jc w:val="center"/>
    </w:pPr>
    <w:r>
      <w:fldChar w:fldCharType="begin"/>
    </w:r>
    <w:r>
      <w:instrText>PAGE   \* MERGEFORMAT</w:instrText>
    </w:r>
    <w:r>
      <w:fldChar w:fldCharType="separate"/>
    </w:r>
    <w:r w:rsidR="0030066B">
      <w:rPr>
        <w:noProof/>
      </w:rPr>
      <w:t>2</w:t>
    </w:r>
    <w:r>
      <w:fldChar w:fldCharType="end"/>
    </w:r>
  </w:p>
  <w:p w:rsidR="006A3A73" w:rsidRDefault="006A3A7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73" w:rsidRDefault="006A3A7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E"/>
    <w:rsid w:val="000413AB"/>
    <w:rsid w:val="0005346C"/>
    <w:rsid w:val="00055E77"/>
    <w:rsid w:val="00115427"/>
    <w:rsid w:val="00132F02"/>
    <w:rsid w:val="001D5B05"/>
    <w:rsid w:val="0024760F"/>
    <w:rsid w:val="002656F1"/>
    <w:rsid w:val="0030066B"/>
    <w:rsid w:val="00315CD5"/>
    <w:rsid w:val="003837CE"/>
    <w:rsid w:val="003A00D7"/>
    <w:rsid w:val="003A5AF1"/>
    <w:rsid w:val="004C2B11"/>
    <w:rsid w:val="005C191E"/>
    <w:rsid w:val="00605634"/>
    <w:rsid w:val="0063771A"/>
    <w:rsid w:val="006A3A73"/>
    <w:rsid w:val="006B491C"/>
    <w:rsid w:val="006C436D"/>
    <w:rsid w:val="006E0BFF"/>
    <w:rsid w:val="00707DF1"/>
    <w:rsid w:val="007B0CBC"/>
    <w:rsid w:val="007B72DE"/>
    <w:rsid w:val="008458BF"/>
    <w:rsid w:val="00857CC9"/>
    <w:rsid w:val="008938CF"/>
    <w:rsid w:val="008D668B"/>
    <w:rsid w:val="009534BE"/>
    <w:rsid w:val="009E4BF3"/>
    <w:rsid w:val="009F66D6"/>
    <w:rsid w:val="00A06B3C"/>
    <w:rsid w:val="00A45342"/>
    <w:rsid w:val="00A70314"/>
    <w:rsid w:val="00B10F4F"/>
    <w:rsid w:val="00B66C08"/>
    <w:rsid w:val="00B97BB4"/>
    <w:rsid w:val="00C12DAB"/>
    <w:rsid w:val="00C34071"/>
    <w:rsid w:val="00DB6F4C"/>
    <w:rsid w:val="00DC2B5F"/>
    <w:rsid w:val="00DE2D0B"/>
    <w:rsid w:val="00DE592E"/>
    <w:rsid w:val="00DF1E6E"/>
    <w:rsid w:val="00F009F2"/>
    <w:rsid w:val="00F0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54D7"/>
  <w15:docId w15:val="{6F16B7A6-6791-4FB6-B118-27F25089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footnote text"/>
    <w:basedOn w:val="a"/>
    <w:link w:val="aa"/>
    <w:uiPriority w:val="99"/>
    <w:semiHidden/>
    <w:unhideWhenUsed/>
    <w:rsid w:val="005C191E"/>
    <w:rPr>
      <w:sz w:val="20"/>
      <w:szCs w:val="20"/>
    </w:rPr>
  </w:style>
  <w:style w:type="character" w:customStyle="1" w:styleId="aa">
    <w:name w:val="Текст сноски Знак"/>
    <w:basedOn w:val="a0"/>
    <w:link w:val="a9"/>
    <w:uiPriority w:val="99"/>
    <w:semiHidden/>
    <w:rsid w:val="005C191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C191E"/>
    <w:rPr>
      <w:vertAlign w:val="superscript"/>
    </w:rPr>
  </w:style>
  <w:style w:type="paragraph" w:styleId="ac">
    <w:name w:val="No Spacing"/>
    <w:uiPriority w:val="1"/>
    <w:qFormat/>
    <w:rsid w:val="00132F02"/>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32F02"/>
    <w:rPr>
      <w:rFonts w:ascii="Segoe UI" w:hAnsi="Segoe UI" w:cs="Segoe UI"/>
      <w:sz w:val="18"/>
      <w:szCs w:val="18"/>
    </w:rPr>
  </w:style>
  <w:style w:type="character" w:customStyle="1" w:styleId="ae">
    <w:name w:val="Текст выноски Знак"/>
    <w:basedOn w:val="a0"/>
    <w:link w:val="ad"/>
    <w:uiPriority w:val="99"/>
    <w:semiHidden/>
    <w:rsid w:val="00132F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ulra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967A-1889-4E67-84F6-A8770655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8771</Words>
  <Characters>50001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2022-10-11T05:51:00Z</cp:lastPrinted>
  <dcterms:created xsi:type="dcterms:W3CDTF">2022-07-29T10:54:00Z</dcterms:created>
  <dcterms:modified xsi:type="dcterms:W3CDTF">2022-10-24T07:13:00Z</dcterms:modified>
</cp:coreProperties>
</file>