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DADA4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29BB351C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14:paraId="0DF1466C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«УЛЬЯНОВСКИЙ РАЙОН»</w:t>
      </w:r>
    </w:p>
    <w:p w14:paraId="7C274924" w14:textId="77777777" w:rsidR="009C1485" w:rsidRDefault="009C1485" w:rsidP="009C1485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14:paraId="0A2DD4DB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1B4B82E5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3AE93A8C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2077DEE8" w14:textId="77777777" w:rsidR="009C1485" w:rsidRPr="00056C9F" w:rsidRDefault="009C1485" w:rsidP="009C148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                                                                                                 </w:t>
      </w:r>
      <w:r>
        <w:t xml:space="preserve">№ </w:t>
      </w:r>
      <w:r>
        <w:rPr>
          <w:sz w:val="28"/>
          <w:szCs w:val="28"/>
        </w:rPr>
        <w:t>____</w:t>
      </w:r>
      <w:r w:rsidRPr="00056C9F">
        <w:rPr>
          <w:sz w:val="28"/>
          <w:szCs w:val="28"/>
        </w:rPr>
        <w:t>__</w:t>
      </w:r>
    </w:p>
    <w:p w14:paraId="31AF4026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Экз.№</w:t>
      </w:r>
      <w:r>
        <w:rPr>
          <w:sz w:val="28"/>
          <w:szCs w:val="28"/>
        </w:rPr>
        <w:t>___</w:t>
      </w:r>
    </w:p>
    <w:p w14:paraId="2B3CD1CA" w14:textId="77777777" w:rsidR="009C1485" w:rsidRDefault="009C1485" w:rsidP="009C14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7490002" w14:textId="77777777" w:rsidR="009C1485" w:rsidRDefault="009C1485" w:rsidP="009C14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р. п. Ишеевка</w:t>
      </w:r>
    </w:p>
    <w:p w14:paraId="26922D76" w14:textId="77777777" w:rsidR="009C1485" w:rsidRDefault="009C1485" w:rsidP="009C1485">
      <w:pPr>
        <w:widowControl w:val="0"/>
        <w:autoSpaceDE w:val="0"/>
        <w:autoSpaceDN w:val="0"/>
        <w:adjustRightInd w:val="0"/>
        <w:rPr>
          <w:sz w:val="28"/>
        </w:rPr>
      </w:pPr>
    </w:p>
    <w:p w14:paraId="50E6CE73" w14:textId="77777777" w:rsidR="009C1485" w:rsidRDefault="009C1485" w:rsidP="009C1485">
      <w:pPr>
        <w:pStyle w:val="1"/>
        <w:rPr>
          <w:szCs w:val="28"/>
        </w:rPr>
      </w:pPr>
      <w:r w:rsidRPr="00797B35">
        <w:rPr>
          <w:szCs w:val="28"/>
        </w:rPr>
        <w:t>О</w:t>
      </w:r>
      <w:r>
        <w:rPr>
          <w:szCs w:val="28"/>
        </w:rPr>
        <w:t xml:space="preserve">б утверждении административного </w:t>
      </w:r>
    </w:p>
    <w:p w14:paraId="418AEFAA" w14:textId="77777777" w:rsidR="009C1485" w:rsidRDefault="009C1485" w:rsidP="009C1485">
      <w:pPr>
        <w:pStyle w:val="1"/>
        <w:rPr>
          <w:szCs w:val="28"/>
        </w:rPr>
      </w:pPr>
      <w:r>
        <w:rPr>
          <w:szCs w:val="28"/>
        </w:rPr>
        <w:t xml:space="preserve">регламента предоставления </w:t>
      </w:r>
    </w:p>
    <w:p w14:paraId="0A191717" w14:textId="77777777" w:rsidR="009C1485" w:rsidRDefault="009C1485" w:rsidP="009C1485">
      <w:pPr>
        <w:pStyle w:val="1"/>
        <w:rPr>
          <w:szCs w:val="28"/>
        </w:rPr>
      </w:pPr>
      <w:r>
        <w:rPr>
          <w:szCs w:val="28"/>
        </w:rPr>
        <w:t>муниципальной услуги «Предоставление</w:t>
      </w:r>
    </w:p>
    <w:p w14:paraId="7F978805" w14:textId="77777777" w:rsidR="009C1485" w:rsidRDefault="009C1485" w:rsidP="009C1485">
      <w:pPr>
        <w:pStyle w:val="1"/>
        <w:rPr>
          <w:szCs w:val="28"/>
        </w:rPr>
      </w:pPr>
      <w:r>
        <w:rPr>
          <w:szCs w:val="28"/>
        </w:rPr>
        <w:t>выписок об объектах учёта из реестра</w:t>
      </w:r>
    </w:p>
    <w:p w14:paraId="734A30A2" w14:textId="77777777" w:rsidR="009C1485" w:rsidRDefault="009C1485" w:rsidP="009C1485">
      <w:pPr>
        <w:pStyle w:val="1"/>
        <w:rPr>
          <w:szCs w:val="28"/>
        </w:rPr>
      </w:pPr>
      <w:r>
        <w:rPr>
          <w:szCs w:val="28"/>
        </w:rPr>
        <w:t>муниципального имущества»</w:t>
      </w:r>
    </w:p>
    <w:p w14:paraId="0038AAC5" w14:textId="77777777" w:rsidR="009C1485" w:rsidRPr="00797B35" w:rsidRDefault="009C1485" w:rsidP="009C1485">
      <w:pPr>
        <w:jc w:val="both"/>
        <w:rPr>
          <w:sz w:val="28"/>
          <w:szCs w:val="28"/>
        </w:rPr>
      </w:pPr>
      <w:r w:rsidRPr="00797B35">
        <w:rPr>
          <w:sz w:val="28"/>
          <w:szCs w:val="28"/>
        </w:rPr>
        <w:tab/>
      </w:r>
    </w:p>
    <w:p w14:paraId="18FBFB0B" w14:textId="77777777" w:rsidR="009C1485" w:rsidRPr="00797B35" w:rsidRDefault="009C1485" w:rsidP="009C1485">
      <w:pPr>
        <w:pStyle w:val="a3"/>
        <w:jc w:val="both"/>
        <w:rPr>
          <w:sz w:val="28"/>
          <w:szCs w:val="28"/>
        </w:rPr>
      </w:pPr>
      <w:r w:rsidRPr="00797B35">
        <w:rPr>
          <w:sz w:val="28"/>
          <w:szCs w:val="28"/>
        </w:rPr>
        <w:tab/>
        <w:t xml:space="preserve">В соответствии с ч. 5 ст. 51 Федерального закона от </w:t>
      </w:r>
      <w:r w:rsidRPr="00797B35">
        <w:rPr>
          <w:color w:val="1C1C1C"/>
          <w:sz w:val="28"/>
          <w:szCs w:val="28"/>
        </w:rPr>
        <w:t>06.10.2003</w:t>
      </w:r>
      <w:r w:rsidRPr="00797B35">
        <w:rPr>
          <w:color w:val="2F2F2F"/>
          <w:sz w:val="28"/>
          <w:szCs w:val="28"/>
        </w:rPr>
        <w:t>№131-</w:t>
      </w:r>
      <w:r w:rsidRPr="00797B35">
        <w:rPr>
          <w:color w:val="2F2F2F"/>
          <w:spacing w:val="-7"/>
          <w:sz w:val="28"/>
          <w:szCs w:val="28"/>
        </w:rPr>
        <w:t xml:space="preserve">ФЗ </w:t>
      </w:r>
      <w:r w:rsidRPr="00797B35">
        <w:rPr>
          <w:color w:val="181818"/>
          <w:sz w:val="28"/>
          <w:szCs w:val="28"/>
        </w:rPr>
        <w:t xml:space="preserve">«Об </w:t>
      </w:r>
      <w:r w:rsidRPr="00797B35">
        <w:rPr>
          <w:color w:val="232323"/>
          <w:sz w:val="28"/>
          <w:szCs w:val="28"/>
        </w:rPr>
        <w:t xml:space="preserve">общих </w:t>
      </w:r>
      <w:r w:rsidRPr="00797B35">
        <w:rPr>
          <w:color w:val="1C1C1C"/>
          <w:sz w:val="28"/>
          <w:szCs w:val="28"/>
        </w:rPr>
        <w:t xml:space="preserve">принципах </w:t>
      </w:r>
      <w:r w:rsidRPr="00797B35">
        <w:rPr>
          <w:color w:val="0F0F0F"/>
          <w:sz w:val="28"/>
          <w:szCs w:val="28"/>
        </w:rPr>
        <w:t xml:space="preserve">организации </w:t>
      </w:r>
      <w:r w:rsidRPr="00797B35">
        <w:rPr>
          <w:color w:val="2A2A2A"/>
          <w:sz w:val="28"/>
          <w:szCs w:val="28"/>
        </w:rPr>
        <w:t xml:space="preserve">местного </w:t>
      </w:r>
      <w:r w:rsidRPr="00797B35">
        <w:rPr>
          <w:color w:val="212121"/>
          <w:sz w:val="28"/>
          <w:szCs w:val="28"/>
        </w:rPr>
        <w:t xml:space="preserve">самоуправления </w:t>
      </w:r>
      <w:r w:rsidRPr="00797B35">
        <w:rPr>
          <w:color w:val="2F2F2F"/>
          <w:sz w:val="28"/>
          <w:szCs w:val="28"/>
        </w:rPr>
        <w:t xml:space="preserve">в </w:t>
      </w:r>
      <w:r w:rsidRPr="00797B35">
        <w:rPr>
          <w:color w:val="282828"/>
          <w:sz w:val="28"/>
          <w:szCs w:val="28"/>
        </w:rPr>
        <w:t xml:space="preserve">Российской </w:t>
      </w:r>
      <w:r w:rsidRPr="00797B35">
        <w:rPr>
          <w:color w:val="1A1A1A"/>
          <w:sz w:val="28"/>
          <w:szCs w:val="28"/>
        </w:rPr>
        <w:t xml:space="preserve">Федерации», </w:t>
      </w:r>
      <w:r w:rsidRPr="00797B35">
        <w:rPr>
          <w:color w:val="131313"/>
          <w:sz w:val="28"/>
          <w:szCs w:val="28"/>
        </w:rPr>
        <w:t>руководствуясь</w:t>
      </w:r>
      <w:r>
        <w:rPr>
          <w:color w:val="131313"/>
          <w:sz w:val="28"/>
          <w:szCs w:val="28"/>
        </w:rPr>
        <w:t xml:space="preserve"> </w:t>
      </w:r>
      <w:r w:rsidRPr="00797B35">
        <w:rPr>
          <w:color w:val="242424"/>
          <w:sz w:val="28"/>
          <w:szCs w:val="28"/>
        </w:rPr>
        <w:t xml:space="preserve">п. </w:t>
      </w:r>
      <w:r w:rsidRPr="00797B35">
        <w:rPr>
          <w:color w:val="232323"/>
          <w:sz w:val="28"/>
          <w:szCs w:val="28"/>
        </w:rPr>
        <w:t xml:space="preserve">6, </w:t>
      </w:r>
      <w:r w:rsidRPr="00797B35">
        <w:rPr>
          <w:color w:val="2F2F2F"/>
          <w:sz w:val="28"/>
          <w:szCs w:val="28"/>
        </w:rPr>
        <w:t xml:space="preserve">8, </w:t>
      </w:r>
      <w:r w:rsidRPr="00797B35">
        <w:rPr>
          <w:color w:val="313131"/>
          <w:sz w:val="28"/>
          <w:szCs w:val="28"/>
        </w:rPr>
        <w:t xml:space="preserve">28 </w:t>
      </w:r>
      <w:r w:rsidRPr="00797B35">
        <w:rPr>
          <w:color w:val="1A1A1A"/>
          <w:sz w:val="28"/>
          <w:szCs w:val="28"/>
        </w:rPr>
        <w:t xml:space="preserve">Порядка ведения </w:t>
      </w:r>
      <w:r w:rsidRPr="00797B35">
        <w:rPr>
          <w:color w:val="282828"/>
          <w:sz w:val="28"/>
          <w:szCs w:val="28"/>
        </w:rPr>
        <w:t xml:space="preserve">органами </w:t>
      </w:r>
      <w:r w:rsidRPr="00797B35">
        <w:rPr>
          <w:color w:val="1D1D1D"/>
          <w:sz w:val="28"/>
          <w:szCs w:val="28"/>
        </w:rPr>
        <w:t xml:space="preserve">местного </w:t>
      </w:r>
      <w:r w:rsidRPr="00797B35">
        <w:rPr>
          <w:color w:val="0C0C0C"/>
          <w:sz w:val="28"/>
          <w:szCs w:val="28"/>
        </w:rPr>
        <w:t xml:space="preserve">самоуправления </w:t>
      </w:r>
      <w:r w:rsidRPr="00797B35">
        <w:rPr>
          <w:color w:val="161616"/>
          <w:sz w:val="28"/>
          <w:szCs w:val="28"/>
        </w:rPr>
        <w:t xml:space="preserve">реестров </w:t>
      </w:r>
      <w:r w:rsidRPr="00797B35">
        <w:rPr>
          <w:color w:val="0C0C0C"/>
          <w:sz w:val="28"/>
          <w:szCs w:val="28"/>
        </w:rPr>
        <w:t xml:space="preserve">муниципального </w:t>
      </w:r>
      <w:r w:rsidRPr="00797B35">
        <w:rPr>
          <w:color w:val="1F1F1F"/>
          <w:sz w:val="28"/>
          <w:szCs w:val="28"/>
        </w:rPr>
        <w:t xml:space="preserve">имущества, </w:t>
      </w:r>
      <w:r w:rsidRPr="00797B35">
        <w:rPr>
          <w:color w:val="1A1A1A"/>
          <w:sz w:val="28"/>
          <w:szCs w:val="28"/>
        </w:rPr>
        <w:t xml:space="preserve">утвержденного </w:t>
      </w:r>
      <w:r w:rsidRPr="00797B35">
        <w:rPr>
          <w:color w:val="1C1C1C"/>
          <w:spacing w:val="-4"/>
          <w:sz w:val="28"/>
          <w:szCs w:val="28"/>
        </w:rPr>
        <w:t>Приказом</w:t>
      </w:r>
      <w:r>
        <w:rPr>
          <w:color w:val="1C1C1C"/>
          <w:spacing w:val="-4"/>
          <w:sz w:val="28"/>
          <w:szCs w:val="28"/>
        </w:rPr>
        <w:t xml:space="preserve"> </w:t>
      </w:r>
      <w:r w:rsidRPr="00797B35">
        <w:rPr>
          <w:color w:val="1A1A1A"/>
          <w:spacing w:val="-4"/>
          <w:sz w:val="28"/>
          <w:szCs w:val="28"/>
        </w:rPr>
        <w:t>Министерства</w:t>
      </w:r>
      <w:r>
        <w:rPr>
          <w:color w:val="1A1A1A"/>
          <w:spacing w:val="-4"/>
          <w:sz w:val="28"/>
          <w:szCs w:val="28"/>
        </w:rPr>
        <w:t xml:space="preserve"> </w:t>
      </w:r>
      <w:r w:rsidRPr="00797B35">
        <w:rPr>
          <w:color w:val="1A1A1A"/>
          <w:spacing w:val="-4"/>
          <w:sz w:val="28"/>
          <w:szCs w:val="28"/>
        </w:rPr>
        <w:t xml:space="preserve">финансов </w:t>
      </w:r>
      <w:r w:rsidRPr="00797B35">
        <w:rPr>
          <w:color w:val="242424"/>
          <w:spacing w:val="-4"/>
          <w:sz w:val="28"/>
          <w:szCs w:val="28"/>
        </w:rPr>
        <w:t>Российской</w:t>
      </w:r>
      <w:r>
        <w:rPr>
          <w:color w:val="242424"/>
          <w:spacing w:val="-4"/>
          <w:sz w:val="28"/>
          <w:szCs w:val="28"/>
        </w:rPr>
        <w:t xml:space="preserve"> </w:t>
      </w:r>
      <w:r w:rsidRPr="00797B35">
        <w:rPr>
          <w:color w:val="181818"/>
          <w:spacing w:val="-4"/>
          <w:sz w:val="28"/>
          <w:szCs w:val="28"/>
        </w:rPr>
        <w:t xml:space="preserve">Федерации </w:t>
      </w:r>
      <w:r w:rsidRPr="00797B35">
        <w:rPr>
          <w:color w:val="2B2B2B"/>
          <w:spacing w:val="-4"/>
          <w:sz w:val="28"/>
          <w:szCs w:val="28"/>
        </w:rPr>
        <w:t>от</w:t>
      </w:r>
      <w:r>
        <w:rPr>
          <w:color w:val="2B2B2B"/>
          <w:spacing w:val="-4"/>
          <w:sz w:val="28"/>
          <w:szCs w:val="28"/>
        </w:rPr>
        <w:t xml:space="preserve"> </w:t>
      </w:r>
      <w:r w:rsidRPr="00797B35">
        <w:rPr>
          <w:color w:val="262626"/>
          <w:spacing w:val="-4"/>
          <w:sz w:val="28"/>
          <w:szCs w:val="28"/>
        </w:rPr>
        <w:t xml:space="preserve">10.10.2023 </w:t>
      </w:r>
      <w:r w:rsidRPr="00797B35">
        <w:rPr>
          <w:color w:val="363636"/>
          <w:spacing w:val="-4"/>
          <w:sz w:val="28"/>
          <w:szCs w:val="28"/>
        </w:rPr>
        <w:t xml:space="preserve">№ </w:t>
      </w:r>
      <w:r w:rsidRPr="00797B35">
        <w:rPr>
          <w:color w:val="2D2D2D"/>
          <w:spacing w:val="-4"/>
          <w:sz w:val="28"/>
          <w:szCs w:val="28"/>
        </w:rPr>
        <w:t>163н</w:t>
      </w:r>
      <w:r>
        <w:rPr>
          <w:color w:val="2D2D2D"/>
          <w:spacing w:val="-4"/>
          <w:sz w:val="28"/>
          <w:szCs w:val="28"/>
        </w:rPr>
        <w:t xml:space="preserve"> </w:t>
      </w:r>
      <w:r w:rsidRPr="00797B35">
        <w:rPr>
          <w:color w:val="1C1C1C"/>
          <w:sz w:val="28"/>
          <w:szCs w:val="28"/>
        </w:rPr>
        <w:t xml:space="preserve">«Об </w:t>
      </w:r>
      <w:r w:rsidRPr="00797B35">
        <w:rPr>
          <w:color w:val="1A1A1A"/>
          <w:sz w:val="28"/>
          <w:szCs w:val="28"/>
        </w:rPr>
        <w:t xml:space="preserve">утверждении порядка </w:t>
      </w:r>
      <w:r w:rsidRPr="00797B35">
        <w:rPr>
          <w:color w:val="1F1F1F"/>
          <w:sz w:val="28"/>
          <w:szCs w:val="28"/>
        </w:rPr>
        <w:t xml:space="preserve">ведение </w:t>
      </w:r>
      <w:r w:rsidRPr="00797B35">
        <w:rPr>
          <w:color w:val="242424"/>
          <w:sz w:val="28"/>
          <w:szCs w:val="28"/>
        </w:rPr>
        <w:t xml:space="preserve">органами </w:t>
      </w:r>
      <w:r w:rsidRPr="00797B35">
        <w:rPr>
          <w:color w:val="1A1A1A"/>
          <w:sz w:val="28"/>
          <w:szCs w:val="28"/>
        </w:rPr>
        <w:t xml:space="preserve">местного </w:t>
      </w:r>
      <w:r w:rsidRPr="00797B35">
        <w:rPr>
          <w:color w:val="282828"/>
          <w:sz w:val="28"/>
          <w:szCs w:val="28"/>
        </w:rPr>
        <w:t xml:space="preserve">самоуправления </w:t>
      </w:r>
      <w:r w:rsidRPr="00797B35">
        <w:rPr>
          <w:color w:val="181818"/>
          <w:sz w:val="28"/>
          <w:szCs w:val="28"/>
        </w:rPr>
        <w:t>реестров муниципального</w:t>
      </w:r>
      <w:r>
        <w:rPr>
          <w:color w:val="181818"/>
          <w:sz w:val="28"/>
          <w:szCs w:val="28"/>
        </w:rPr>
        <w:t xml:space="preserve"> </w:t>
      </w:r>
      <w:r w:rsidRPr="00797B35">
        <w:rPr>
          <w:color w:val="131313"/>
          <w:sz w:val="28"/>
          <w:szCs w:val="28"/>
        </w:rPr>
        <w:t xml:space="preserve">имущества», </w:t>
      </w:r>
      <w:r w:rsidRPr="00797B35">
        <w:rPr>
          <w:sz w:val="28"/>
          <w:szCs w:val="28"/>
        </w:rPr>
        <w:t>администрация муниципального образования «Ульяновский район» Ульяновской области постановляет:</w:t>
      </w:r>
    </w:p>
    <w:p w14:paraId="15DAA6AC" w14:textId="77777777" w:rsidR="009C1485" w:rsidRPr="008C7829" w:rsidRDefault="009C1485" w:rsidP="009C1485">
      <w:pPr>
        <w:pStyle w:val="a5"/>
        <w:tabs>
          <w:tab w:val="left" w:pos="1184"/>
        </w:tabs>
        <w:spacing w:line="266" w:lineRule="auto"/>
        <w:ind w:left="0" w:right="-1" w:firstLine="0"/>
        <w:rPr>
          <w:color w:val="1A1A1A"/>
          <w:spacing w:val="-2"/>
          <w:sz w:val="28"/>
          <w:szCs w:val="28"/>
        </w:rPr>
      </w:pPr>
      <w:r w:rsidRPr="00797B35">
        <w:rPr>
          <w:color w:val="1F1F1F"/>
          <w:sz w:val="28"/>
          <w:szCs w:val="28"/>
        </w:rPr>
        <w:tab/>
        <w:t xml:space="preserve">1. </w:t>
      </w:r>
      <w:r w:rsidRPr="008C7829">
        <w:rPr>
          <w:color w:val="1A1A1A"/>
          <w:spacing w:val="-2"/>
          <w:sz w:val="28"/>
          <w:szCs w:val="28"/>
        </w:rPr>
        <w:t>Утвердить</w:t>
      </w:r>
      <w:r>
        <w:rPr>
          <w:color w:val="1A1A1A"/>
          <w:spacing w:val="-2"/>
          <w:sz w:val="28"/>
          <w:szCs w:val="28"/>
        </w:rPr>
        <w:t xml:space="preserve"> административный регламент предоставления муниципальной услуги «Предоставление выписок об объектах учёта из реестра муниципального имущества» (Приложение).</w:t>
      </w:r>
    </w:p>
    <w:p w14:paraId="0038D5E2" w14:textId="77777777" w:rsidR="009C1485" w:rsidRPr="008C7829" w:rsidRDefault="009C1485" w:rsidP="009C1485">
      <w:pPr>
        <w:tabs>
          <w:tab w:val="left" w:pos="1225"/>
        </w:tabs>
        <w:spacing w:before="13"/>
        <w:ind w:left="69"/>
        <w:jc w:val="both"/>
        <w:rPr>
          <w:sz w:val="28"/>
          <w:szCs w:val="28"/>
        </w:rPr>
      </w:pPr>
      <w:r w:rsidRPr="008C7829">
        <w:rPr>
          <w:sz w:val="28"/>
          <w:szCs w:val="28"/>
        </w:rPr>
        <w:tab/>
        <w:t>2.</w:t>
      </w:r>
      <w:r w:rsidRPr="008C7829">
        <w:rPr>
          <w:color w:val="1A1A1A"/>
          <w:sz w:val="28"/>
          <w:szCs w:val="28"/>
        </w:rPr>
        <w:t xml:space="preserve"> </w:t>
      </w:r>
      <w:r w:rsidRPr="008C7829">
        <w:rPr>
          <w:sz w:val="28"/>
          <w:szCs w:val="28"/>
        </w:rPr>
        <w:t xml:space="preserve">Признать </w:t>
      </w:r>
      <w:r w:rsidRPr="008C7829">
        <w:rPr>
          <w:color w:val="131313"/>
          <w:sz w:val="28"/>
          <w:szCs w:val="28"/>
        </w:rPr>
        <w:t xml:space="preserve">утратившим </w:t>
      </w:r>
      <w:r w:rsidRPr="008C7829">
        <w:rPr>
          <w:color w:val="161616"/>
          <w:sz w:val="28"/>
          <w:szCs w:val="28"/>
        </w:rPr>
        <w:t xml:space="preserve">силу постановление </w:t>
      </w:r>
      <w:r w:rsidRPr="008C7829">
        <w:rPr>
          <w:color w:val="262626"/>
          <w:sz w:val="28"/>
          <w:szCs w:val="28"/>
        </w:rPr>
        <w:t xml:space="preserve">Администрации </w:t>
      </w:r>
      <w:r w:rsidRPr="008C7829">
        <w:rPr>
          <w:color w:val="212121"/>
          <w:sz w:val="28"/>
          <w:szCs w:val="28"/>
        </w:rPr>
        <w:t xml:space="preserve">муниципального </w:t>
      </w:r>
      <w:r w:rsidRPr="008C7829">
        <w:rPr>
          <w:color w:val="1A1A1A"/>
          <w:sz w:val="28"/>
          <w:szCs w:val="28"/>
        </w:rPr>
        <w:t xml:space="preserve">образования </w:t>
      </w:r>
      <w:r w:rsidRPr="008C7829">
        <w:rPr>
          <w:color w:val="161616"/>
          <w:sz w:val="28"/>
          <w:szCs w:val="28"/>
        </w:rPr>
        <w:t xml:space="preserve">«Ульяновский район» от </w:t>
      </w:r>
      <w:r>
        <w:rPr>
          <w:color w:val="161616"/>
          <w:sz w:val="28"/>
          <w:szCs w:val="28"/>
        </w:rPr>
        <w:t xml:space="preserve">20.10.2020 г. </w:t>
      </w:r>
      <w:r w:rsidRPr="008C7829">
        <w:rPr>
          <w:color w:val="363636"/>
          <w:sz w:val="28"/>
          <w:szCs w:val="28"/>
        </w:rPr>
        <w:t xml:space="preserve">№ </w:t>
      </w:r>
      <w:r>
        <w:rPr>
          <w:color w:val="363636"/>
          <w:sz w:val="28"/>
          <w:szCs w:val="28"/>
        </w:rPr>
        <w:t xml:space="preserve">1357 </w:t>
      </w:r>
      <w:r w:rsidRPr="008C7829">
        <w:rPr>
          <w:color w:val="262626"/>
          <w:sz w:val="28"/>
          <w:szCs w:val="28"/>
        </w:rPr>
        <w:t xml:space="preserve">«Об </w:t>
      </w:r>
      <w:r w:rsidRPr="008C7829">
        <w:rPr>
          <w:color w:val="111111"/>
          <w:sz w:val="28"/>
          <w:szCs w:val="28"/>
        </w:rPr>
        <w:t xml:space="preserve">утверждении </w:t>
      </w:r>
      <w:r>
        <w:rPr>
          <w:color w:val="1A1A1A"/>
          <w:spacing w:val="-2"/>
          <w:sz w:val="28"/>
          <w:szCs w:val="28"/>
        </w:rPr>
        <w:t>административного регламента предоставления муниципальной услуги «Предоставление выписок об объектах учёта из реестра муниципального имущества»</w:t>
      </w:r>
      <w:r w:rsidRPr="008C7829">
        <w:rPr>
          <w:color w:val="161616"/>
          <w:sz w:val="28"/>
          <w:szCs w:val="28"/>
        </w:rPr>
        <w:t>.</w:t>
      </w:r>
    </w:p>
    <w:p w14:paraId="1F71EA05" w14:textId="77777777" w:rsidR="009C1485" w:rsidRPr="008C7829" w:rsidRDefault="009C1485" w:rsidP="009C1485">
      <w:pPr>
        <w:tabs>
          <w:tab w:val="left" w:pos="1134"/>
        </w:tabs>
        <w:spacing w:before="4" w:line="232" w:lineRule="auto"/>
        <w:ind w:left="80" w:right="-1"/>
        <w:jc w:val="both"/>
        <w:rPr>
          <w:color w:val="232323"/>
          <w:sz w:val="28"/>
          <w:szCs w:val="28"/>
        </w:rPr>
      </w:pPr>
      <w:r w:rsidRPr="008C7829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8C7829">
        <w:rPr>
          <w:sz w:val="28"/>
          <w:szCs w:val="28"/>
        </w:rPr>
        <w:t xml:space="preserve">. </w:t>
      </w:r>
      <w:r w:rsidRPr="008C7829">
        <w:rPr>
          <w:color w:val="181818"/>
          <w:sz w:val="28"/>
          <w:szCs w:val="28"/>
        </w:rPr>
        <w:t xml:space="preserve">Настоящее </w:t>
      </w:r>
      <w:r w:rsidRPr="008C7829">
        <w:rPr>
          <w:color w:val="151515"/>
          <w:sz w:val="28"/>
          <w:szCs w:val="28"/>
        </w:rPr>
        <w:t xml:space="preserve">постановление </w:t>
      </w:r>
      <w:r w:rsidRPr="008C7829">
        <w:rPr>
          <w:color w:val="262626"/>
          <w:sz w:val="28"/>
          <w:szCs w:val="28"/>
        </w:rPr>
        <w:t xml:space="preserve">вступает </w:t>
      </w:r>
      <w:r w:rsidRPr="008C7829">
        <w:rPr>
          <w:color w:val="2F2F2F"/>
          <w:sz w:val="28"/>
          <w:szCs w:val="28"/>
        </w:rPr>
        <w:t xml:space="preserve">в </w:t>
      </w:r>
      <w:r w:rsidRPr="008C7829">
        <w:rPr>
          <w:color w:val="1C1C1C"/>
          <w:sz w:val="28"/>
          <w:szCs w:val="28"/>
        </w:rPr>
        <w:t xml:space="preserve">силу </w:t>
      </w:r>
      <w:r w:rsidRPr="008C7829">
        <w:rPr>
          <w:color w:val="232323"/>
          <w:sz w:val="28"/>
          <w:szCs w:val="28"/>
        </w:rPr>
        <w:t xml:space="preserve">после </w:t>
      </w:r>
      <w:r>
        <w:rPr>
          <w:color w:val="1F1F1F"/>
          <w:sz w:val="28"/>
          <w:szCs w:val="28"/>
        </w:rPr>
        <w:t xml:space="preserve">его </w:t>
      </w:r>
      <w:r w:rsidRPr="008C7829">
        <w:rPr>
          <w:color w:val="262626"/>
          <w:sz w:val="28"/>
          <w:szCs w:val="28"/>
        </w:rPr>
        <w:t xml:space="preserve">официального </w:t>
      </w:r>
      <w:r>
        <w:rPr>
          <w:color w:val="111111"/>
          <w:spacing w:val="-2"/>
          <w:sz w:val="28"/>
          <w:szCs w:val="28"/>
        </w:rPr>
        <w:t>опубликования</w:t>
      </w:r>
      <w:r w:rsidRPr="008C7829">
        <w:rPr>
          <w:color w:val="111111"/>
          <w:spacing w:val="-2"/>
          <w:sz w:val="28"/>
          <w:szCs w:val="28"/>
        </w:rPr>
        <w:t>.</w:t>
      </w:r>
    </w:p>
    <w:p w14:paraId="702B8036" w14:textId="77777777" w:rsidR="009C1485" w:rsidRPr="008C7829" w:rsidRDefault="009C1485" w:rsidP="009C1485">
      <w:pPr>
        <w:pStyle w:val="a3"/>
        <w:tabs>
          <w:tab w:val="left" w:pos="1134"/>
        </w:tabs>
        <w:spacing w:before="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>
        <w:rPr>
          <w:color w:val="0F0F0F"/>
        </w:rPr>
        <w:t xml:space="preserve">Контроль </w:t>
      </w:r>
      <w:r>
        <w:rPr>
          <w:color w:val="181818"/>
        </w:rPr>
        <w:t xml:space="preserve">за </w:t>
      </w:r>
      <w:r>
        <w:rPr>
          <w:color w:val="131313"/>
        </w:rPr>
        <w:t xml:space="preserve">исполнением </w:t>
      </w:r>
      <w:r>
        <w:rPr>
          <w:color w:val="232323"/>
        </w:rPr>
        <w:t xml:space="preserve">настоящего постановления </w:t>
      </w:r>
      <w:r>
        <w:rPr>
          <w:color w:val="212121"/>
        </w:rPr>
        <w:t xml:space="preserve">возложить </w:t>
      </w:r>
      <w:r>
        <w:rPr>
          <w:color w:val="282828"/>
        </w:rPr>
        <w:t xml:space="preserve">на </w:t>
      </w:r>
      <w:r>
        <w:rPr>
          <w:color w:val="111111"/>
        </w:rPr>
        <w:t xml:space="preserve">председателя </w:t>
      </w:r>
      <w:r>
        <w:rPr>
          <w:color w:val="1A1A1A"/>
        </w:rPr>
        <w:t xml:space="preserve">Комитета </w:t>
      </w:r>
      <w:r>
        <w:rPr>
          <w:color w:val="131313"/>
        </w:rPr>
        <w:t xml:space="preserve">по </w:t>
      </w:r>
      <w:r>
        <w:rPr>
          <w:color w:val="0F0F0F"/>
        </w:rPr>
        <w:t xml:space="preserve">управлению </w:t>
      </w:r>
      <w:r>
        <w:rPr>
          <w:color w:val="181818"/>
        </w:rPr>
        <w:t xml:space="preserve">муниципальным </w:t>
      </w:r>
      <w:r>
        <w:rPr>
          <w:color w:val="2A2A2A"/>
        </w:rPr>
        <w:t xml:space="preserve">имуществом </w:t>
      </w:r>
      <w:r>
        <w:rPr>
          <w:color w:val="313131"/>
        </w:rPr>
        <w:t xml:space="preserve">и </w:t>
      </w:r>
      <w:r>
        <w:rPr>
          <w:color w:val="161616"/>
        </w:rPr>
        <w:t>земельным отношениям.</w:t>
      </w:r>
    </w:p>
    <w:p w14:paraId="4FE29370" w14:textId="77777777" w:rsidR="009C1485" w:rsidRDefault="009C1485" w:rsidP="009C1485">
      <w:pPr>
        <w:rPr>
          <w:sz w:val="28"/>
          <w:szCs w:val="28"/>
        </w:rPr>
      </w:pPr>
    </w:p>
    <w:p w14:paraId="423EFCA4" w14:textId="77777777" w:rsidR="009C1485" w:rsidRDefault="009C1485" w:rsidP="009C1485">
      <w:pPr>
        <w:rPr>
          <w:sz w:val="28"/>
          <w:szCs w:val="28"/>
        </w:rPr>
      </w:pPr>
    </w:p>
    <w:p w14:paraId="056EE7F6" w14:textId="77777777" w:rsidR="009C1485" w:rsidRDefault="009C1485" w:rsidP="009C1485">
      <w:pPr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0AC58DAE" w14:textId="77777777" w:rsidR="009C1485" w:rsidRDefault="009C1485" w:rsidP="009C1485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3792D6A" w14:textId="18C3F714" w:rsidR="00E76C59" w:rsidRPr="009C1485" w:rsidRDefault="009C1485">
      <w:pPr>
        <w:rPr>
          <w:sz w:val="28"/>
          <w:szCs w:val="28"/>
        </w:rPr>
      </w:pPr>
      <w:r>
        <w:rPr>
          <w:sz w:val="28"/>
          <w:szCs w:val="28"/>
        </w:rPr>
        <w:t xml:space="preserve">«Ульяновский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                С.О. Горячев</w:t>
      </w:r>
      <w:bookmarkStart w:id="0" w:name="_GoBack"/>
      <w:bookmarkEnd w:id="0"/>
    </w:p>
    <w:sectPr w:rsidR="00E76C59" w:rsidRPr="009C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59"/>
    <w:rsid w:val="009C1485"/>
    <w:rsid w:val="00CF4A59"/>
    <w:rsid w:val="00E7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B372"/>
  <w15:chartTrackingRefBased/>
  <w15:docId w15:val="{E2F3FDC7-E7CC-47BA-B067-DB5C4DBD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148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9C1485"/>
    <w:pPr>
      <w:widowControl w:val="0"/>
      <w:autoSpaceDE w:val="0"/>
      <w:autoSpaceDN w:val="0"/>
    </w:pPr>
    <w:rPr>
      <w:sz w:val="29"/>
      <w:szCs w:val="29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C1485"/>
    <w:rPr>
      <w:rFonts w:ascii="Times New Roman" w:eastAsia="Times New Roman" w:hAnsi="Times New Roman" w:cs="Times New Roman"/>
      <w:sz w:val="29"/>
      <w:szCs w:val="29"/>
    </w:rPr>
  </w:style>
  <w:style w:type="paragraph" w:styleId="a5">
    <w:name w:val="List Paragraph"/>
    <w:basedOn w:val="a"/>
    <w:uiPriority w:val="1"/>
    <w:qFormat/>
    <w:rsid w:val="009C1485"/>
    <w:pPr>
      <w:widowControl w:val="0"/>
      <w:autoSpaceDE w:val="0"/>
      <w:autoSpaceDN w:val="0"/>
      <w:ind w:left="282" w:hanging="204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2025-02-20T09:49:00Z</dcterms:created>
  <dcterms:modified xsi:type="dcterms:W3CDTF">2025-02-20T09:49:00Z</dcterms:modified>
</cp:coreProperties>
</file>