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E081" w14:textId="77777777" w:rsidR="001B7C65" w:rsidRDefault="001B7C65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0" w:name="Par51"/>
      <w:bookmarkEnd w:id="0"/>
    </w:p>
    <w:p w14:paraId="10FBADEE" w14:textId="77777777" w:rsidR="001B7C65" w:rsidRDefault="001B7C65" w:rsidP="001B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24C3763" w14:textId="77777777" w:rsidR="001B7C65" w:rsidRDefault="001B7C65" w:rsidP="001B7C65">
      <w:pPr>
        <w:jc w:val="center"/>
        <w:rPr>
          <w:b/>
          <w:sz w:val="28"/>
          <w:szCs w:val="28"/>
        </w:rPr>
      </w:pPr>
    </w:p>
    <w:p w14:paraId="60F5A615" w14:textId="77777777" w:rsidR="001B7C65" w:rsidRDefault="001B7C65" w:rsidP="001B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4AF15AA8" w14:textId="77777777" w:rsidR="001B7C65" w:rsidRDefault="001B7C65" w:rsidP="001B7C65">
      <w:pPr>
        <w:jc w:val="center"/>
        <w:rPr>
          <w:b/>
          <w:sz w:val="28"/>
          <w:szCs w:val="28"/>
        </w:rPr>
      </w:pPr>
    </w:p>
    <w:p w14:paraId="282FAF82" w14:textId="77777777" w:rsidR="001B7C65" w:rsidRDefault="001B7C65" w:rsidP="001B7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  <w:r>
        <w:rPr>
          <w:b/>
          <w:sz w:val="28"/>
          <w:szCs w:val="28"/>
        </w:rPr>
        <w:br/>
      </w:r>
    </w:p>
    <w:p w14:paraId="486CC4D9" w14:textId="77777777" w:rsidR="001B7C65" w:rsidRDefault="001B7C65" w:rsidP="001B7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FC8A2A2" w14:textId="77777777" w:rsidR="001B7C65" w:rsidRDefault="001B7C65" w:rsidP="001B7C65">
      <w:pPr>
        <w:jc w:val="center"/>
        <w:rPr>
          <w:b/>
          <w:sz w:val="32"/>
          <w:szCs w:val="32"/>
        </w:rPr>
      </w:pPr>
    </w:p>
    <w:p w14:paraId="1F13E69D" w14:textId="77777777" w:rsidR="001B7C65" w:rsidRDefault="001B7C65" w:rsidP="001B7C65">
      <w:r>
        <w:t xml:space="preserve">__________                                                                                           </w:t>
      </w:r>
      <w:r>
        <w:tab/>
      </w:r>
      <w:r>
        <w:tab/>
        <w:t xml:space="preserve">         №</w:t>
      </w:r>
      <w:r>
        <w:rPr>
          <w:lang w:val="en-US"/>
        </w:rPr>
        <w:t xml:space="preserve"> </w:t>
      </w:r>
      <w:r>
        <w:t>______</w:t>
      </w:r>
    </w:p>
    <w:p w14:paraId="5982CCA1" w14:textId="61C89F97" w:rsidR="001B7C65" w:rsidRDefault="001B7C65" w:rsidP="001B7C65">
      <w:pPr>
        <w:ind w:left="7080" w:firstLine="708"/>
      </w:pPr>
      <w:r>
        <w:t xml:space="preserve">         Экз.№___</w:t>
      </w:r>
      <w:r>
        <w:tab/>
      </w:r>
    </w:p>
    <w:p w14:paraId="09F13427" w14:textId="77777777" w:rsidR="001B7C65" w:rsidRDefault="001B7C65" w:rsidP="001B7C65">
      <w:pPr>
        <w:jc w:val="center"/>
      </w:pPr>
      <w:r>
        <w:t>р. п. Ишеевка</w:t>
      </w:r>
    </w:p>
    <w:p w14:paraId="056A72B8" w14:textId="77777777" w:rsidR="001B7C65" w:rsidRDefault="001B7C65" w:rsidP="001B7C65"/>
    <w:p w14:paraId="5FBFB94F" w14:textId="77777777" w:rsidR="001B7C65" w:rsidRDefault="001B7C65" w:rsidP="001B7C65"/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1B7C65" w14:paraId="60B22A22" w14:textId="77777777" w:rsidTr="001B7C65">
        <w:trPr>
          <w:trHeight w:val="1196"/>
        </w:trPr>
        <w:tc>
          <w:tcPr>
            <w:tcW w:w="6771" w:type="dxa"/>
            <w:hideMark/>
          </w:tcPr>
          <w:p w14:paraId="5934FBF1" w14:textId="0D576728" w:rsidR="001B7C65" w:rsidRDefault="001B7C65" w:rsidP="001B7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муниципального </w:t>
            </w:r>
            <w:r w:rsidRPr="006B7705">
              <w:rPr>
                <w:sz w:val="28"/>
                <w:szCs w:val="28"/>
              </w:rPr>
              <w:t>образования «</w:t>
            </w:r>
            <w:r>
              <w:rPr>
                <w:sz w:val="28"/>
                <w:szCs w:val="28"/>
              </w:rPr>
              <w:t>Тимирязевское сельское поселение</w:t>
            </w:r>
            <w:r w:rsidRPr="006B77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B84785">
              <w:rPr>
                <w:sz w:val="28"/>
                <w:szCs w:val="28"/>
              </w:rPr>
              <w:t xml:space="preserve">Ульяновский район </w:t>
            </w:r>
            <w:r w:rsidRPr="006B7705">
              <w:rPr>
                <w:sz w:val="28"/>
                <w:szCs w:val="28"/>
              </w:rPr>
              <w:t>Ульяновской области</w:t>
            </w:r>
          </w:p>
        </w:tc>
      </w:tr>
    </w:tbl>
    <w:p w14:paraId="2E075589" w14:textId="77777777" w:rsidR="001B7C65" w:rsidRDefault="001B7C65" w:rsidP="001B7C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6933EC" w14:textId="77777777" w:rsidR="001B7C65" w:rsidRDefault="001B7C65" w:rsidP="001B7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6B7705">
        <w:rPr>
          <w:sz w:val="28"/>
          <w:szCs w:val="28"/>
        </w:rPr>
        <w:t>статьей 29.4 Градостроительного кодекса Российской Федерации</w:t>
      </w:r>
      <w:r>
        <w:rPr>
          <w:sz w:val="28"/>
          <w:szCs w:val="28"/>
        </w:rPr>
        <w:t xml:space="preserve">, Федеральным законом от 06.10.2003 N 131-ФЗ «Об общих принципах организации местного самоуправления в Российской Федерации», администрация муниципального образования «Ульяновский район» </w:t>
      </w:r>
      <w:bookmarkStart w:id="1" w:name="_Hlk117086237"/>
      <w:r>
        <w:rPr>
          <w:sz w:val="28"/>
          <w:szCs w:val="28"/>
        </w:rPr>
        <w:t xml:space="preserve">Ульяновской области </w:t>
      </w:r>
      <w:bookmarkEnd w:id="1"/>
      <w:r>
        <w:rPr>
          <w:sz w:val="28"/>
          <w:szCs w:val="28"/>
        </w:rPr>
        <w:t>постановляет:</w:t>
      </w:r>
    </w:p>
    <w:p w14:paraId="60F9C5B1" w14:textId="77777777" w:rsidR="001B7C65" w:rsidRDefault="001B7C65" w:rsidP="001B7C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921F2C9" w14:textId="14A08DEA" w:rsidR="001B7C65" w:rsidRDefault="001B7C65" w:rsidP="001B7C65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2" w:name="_Hlk122075649"/>
      <w:r>
        <w:rPr>
          <w:sz w:val="28"/>
          <w:szCs w:val="28"/>
        </w:rPr>
        <w:t>прилагаемые местные нормативы градостроительного проектирования муниципального образования «Тимирязевское сельское</w:t>
      </w:r>
      <w:r w:rsidRPr="00510C7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» </w:t>
      </w:r>
      <w:bookmarkEnd w:id="2"/>
      <w:r w:rsidR="00B84785">
        <w:rPr>
          <w:sz w:val="28"/>
          <w:szCs w:val="28"/>
        </w:rPr>
        <w:t xml:space="preserve">Ульяновского района </w:t>
      </w:r>
      <w:r>
        <w:rPr>
          <w:sz w:val="28"/>
          <w:szCs w:val="28"/>
        </w:rPr>
        <w:t>Ульяновской области.</w:t>
      </w:r>
    </w:p>
    <w:p w14:paraId="566C00E7" w14:textId="77777777" w:rsidR="001B7C65" w:rsidRPr="000E4CBC" w:rsidRDefault="001B7C65" w:rsidP="001B7C65">
      <w:pPr>
        <w:ind w:left="851"/>
        <w:jc w:val="both"/>
        <w:rPr>
          <w:sz w:val="28"/>
          <w:szCs w:val="28"/>
        </w:rPr>
      </w:pPr>
    </w:p>
    <w:p w14:paraId="0B089110" w14:textId="77777777" w:rsidR="00B84785" w:rsidRDefault="00B84785" w:rsidP="00B84785">
      <w:pPr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bookmarkStart w:id="3" w:name="_Hlk200029968"/>
      <w:r w:rsidRPr="00D9288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- начальника управления жилищно-коммунального хозяйства муниципального образования «Ульяновский район» Ульяновской области.</w:t>
      </w:r>
    </w:p>
    <w:p w14:paraId="62B1D62C" w14:textId="77777777" w:rsidR="00B84785" w:rsidRPr="000E4CBC" w:rsidRDefault="00B84785" w:rsidP="00B84785">
      <w:pPr>
        <w:ind w:left="851"/>
        <w:jc w:val="both"/>
        <w:rPr>
          <w:sz w:val="28"/>
          <w:szCs w:val="28"/>
        </w:rPr>
      </w:pPr>
    </w:p>
    <w:p w14:paraId="5B723B23" w14:textId="77777777" w:rsidR="00B84785" w:rsidRPr="000E4CBC" w:rsidRDefault="00B84785" w:rsidP="00B84785">
      <w:pPr>
        <w:pStyle w:val="afa"/>
        <w:numPr>
          <w:ilvl w:val="0"/>
          <w:numId w:val="28"/>
        </w:numPr>
        <w:shd w:val="clear" w:color="auto" w:fill="FFFFFF"/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0E4CB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 и распространяет свое действие на правоотношения, возникшие 01.10.2025.</w:t>
      </w:r>
    </w:p>
    <w:bookmarkEnd w:id="3"/>
    <w:p w14:paraId="2175F5C4" w14:textId="77777777" w:rsidR="001B7C65" w:rsidRDefault="001B7C65" w:rsidP="001B7C65">
      <w:pPr>
        <w:widowControl w:val="0"/>
        <w:ind w:firstLine="851"/>
        <w:jc w:val="both"/>
        <w:rPr>
          <w:sz w:val="28"/>
          <w:szCs w:val="28"/>
        </w:rPr>
      </w:pPr>
    </w:p>
    <w:p w14:paraId="45622B35" w14:textId="77777777" w:rsidR="001B7C65" w:rsidRDefault="001B7C65" w:rsidP="001B7C65">
      <w:pPr>
        <w:widowControl w:val="0"/>
        <w:ind w:firstLine="851"/>
        <w:jc w:val="both"/>
        <w:rPr>
          <w:sz w:val="28"/>
          <w:szCs w:val="28"/>
        </w:rPr>
      </w:pPr>
    </w:p>
    <w:p w14:paraId="62206346" w14:textId="77777777" w:rsidR="001B7C65" w:rsidRDefault="001B7C65" w:rsidP="001B7C65">
      <w:pPr>
        <w:widowControl w:val="0"/>
        <w:ind w:firstLine="851"/>
        <w:jc w:val="both"/>
        <w:rPr>
          <w:sz w:val="28"/>
          <w:szCs w:val="28"/>
        </w:rPr>
      </w:pPr>
    </w:p>
    <w:p w14:paraId="0F8D582A" w14:textId="77777777" w:rsidR="001B7C65" w:rsidRDefault="001B7C65" w:rsidP="001B7C65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C7BEDAB" w14:textId="77777777" w:rsidR="001B7C65" w:rsidRDefault="001B7C65" w:rsidP="001B7C65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79598B9D" w14:textId="77777777" w:rsidR="001B7C65" w:rsidRDefault="001B7C65" w:rsidP="001B7C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1901AB2" w14:textId="29ECA638" w:rsidR="001B7C65" w:rsidRPr="00B84785" w:rsidRDefault="001B7C65" w:rsidP="00B847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«Ульяновский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 Старостин</w:t>
      </w:r>
    </w:p>
    <w:p w14:paraId="4097FDB3" w14:textId="77777777" w:rsidR="001B7C65" w:rsidRDefault="001B7C65" w:rsidP="001B7C65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lastRenderedPageBreak/>
        <w:t xml:space="preserve">Приложение </w:t>
      </w:r>
    </w:p>
    <w:p w14:paraId="21ECA215" w14:textId="77777777" w:rsidR="001B7C65" w:rsidRPr="0025423B" w:rsidRDefault="001B7C65" w:rsidP="001B7C65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к постановлению администрации</w:t>
      </w:r>
    </w:p>
    <w:p w14:paraId="0E12C23E" w14:textId="77777777" w:rsidR="001B7C65" w:rsidRPr="0025423B" w:rsidRDefault="001B7C65" w:rsidP="001B7C65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муниципального образования</w:t>
      </w:r>
    </w:p>
    <w:p w14:paraId="00B28A5C" w14:textId="77777777" w:rsidR="001B7C65" w:rsidRDefault="001B7C65" w:rsidP="001B7C65">
      <w:pPr>
        <w:shd w:val="clear" w:color="auto" w:fill="FFFFFF"/>
        <w:spacing w:line="322" w:lineRule="exact"/>
        <w:ind w:right="10"/>
        <w:jc w:val="right"/>
        <w:rPr>
          <w:sz w:val="28"/>
          <w:szCs w:val="28"/>
        </w:rPr>
      </w:pPr>
      <w:r w:rsidRPr="0025423B">
        <w:rPr>
          <w:sz w:val="28"/>
          <w:szCs w:val="28"/>
        </w:rPr>
        <w:t>«Ульяновский район»</w:t>
      </w:r>
    </w:p>
    <w:p w14:paraId="4342B895" w14:textId="5C72A9FC" w:rsidR="001B7C65" w:rsidRDefault="001B7C65" w:rsidP="001B7C65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 w:rsidRPr="002542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5423B">
        <w:rPr>
          <w:sz w:val="28"/>
          <w:szCs w:val="28"/>
        </w:rPr>
        <w:t xml:space="preserve">_ № </w:t>
      </w:r>
      <w:r>
        <w:rPr>
          <w:sz w:val="28"/>
          <w:szCs w:val="28"/>
        </w:rPr>
        <w:t>____</w:t>
      </w:r>
      <w:r w:rsidRPr="0025423B">
        <w:rPr>
          <w:sz w:val="28"/>
          <w:szCs w:val="28"/>
        </w:rPr>
        <w:t>_</w:t>
      </w:r>
    </w:p>
    <w:p w14:paraId="0604CDBF" w14:textId="77777777" w:rsidR="001B7C65" w:rsidRDefault="001B7C65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6FAF5887" w14:textId="71AFF2DC" w:rsidR="004654EE" w:rsidRPr="001D51E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D51E0">
        <w:rPr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14:paraId="34E42C81" w14:textId="77777777" w:rsidR="004654EE" w:rsidRPr="001D51E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D51E0">
        <w:rPr>
          <w:b/>
          <w:sz w:val="28"/>
          <w:szCs w:val="28"/>
        </w:rPr>
        <w:t xml:space="preserve">муниципального образования </w:t>
      </w:r>
      <w:r w:rsidR="0080091C" w:rsidRPr="001D51E0">
        <w:rPr>
          <w:b/>
          <w:sz w:val="28"/>
          <w:szCs w:val="28"/>
        </w:rPr>
        <w:t>«</w:t>
      </w:r>
      <w:r w:rsidR="00DD423D" w:rsidRPr="001D51E0">
        <w:rPr>
          <w:b/>
          <w:sz w:val="28"/>
          <w:szCs w:val="28"/>
        </w:rPr>
        <w:t>Тимирязевск</w:t>
      </w:r>
      <w:r w:rsidRPr="001D51E0">
        <w:rPr>
          <w:b/>
          <w:sz w:val="28"/>
          <w:szCs w:val="28"/>
        </w:rPr>
        <w:t xml:space="preserve">ое </w:t>
      </w:r>
      <w:r w:rsidR="00BF20F3" w:rsidRPr="001D51E0">
        <w:rPr>
          <w:b/>
          <w:sz w:val="28"/>
          <w:szCs w:val="28"/>
        </w:rPr>
        <w:t>сельск</w:t>
      </w:r>
      <w:r w:rsidRPr="001D51E0">
        <w:rPr>
          <w:b/>
          <w:sz w:val="28"/>
          <w:szCs w:val="28"/>
        </w:rPr>
        <w:t>ое поселение</w:t>
      </w:r>
      <w:r w:rsidR="0080091C" w:rsidRPr="001D51E0">
        <w:rPr>
          <w:b/>
          <w:sz w:val="28"/>
          <w:szCs w:val="28"/>
        </w:rPr>
        <w:t>»</w:t>
      </w:r>
      <w:r w:rsidRPr="001D51E0">
        <w:rPr>
          <w:b/>
          <w:sz w:val="28"/>
          <w:szCs w:val="28"/>
        </w:rPr>
        <w:t xml:space="preserve"> </w:t>
      </w:r>
      <w:r w:rsidRPr="001D51E0">
        <w:rPr>
          <w:b/>
          <w:bCs/>
          <w:sz w:val="28"/>
          <w:szCs w:val="28"/>
        </w:rPr>
        <w:t>Ульяновского района Ульяновской области</w:t>
      </w:r>
    </w:p>
    <w:p w14:paraId="308C1546" w14:textId="77777777" w:rsidR="004654EE" w:rsidRPr="001D51E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918F20E" w14:textId="77777777" w:rsidR="004654EE" w:rsidRPr="001D51E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D51E0">
        <w:rPr>
          <w:rFonts w:asciiTheme="majorHAnsi" w:eastAsiaTheme="majorEastAsia" w:hAnsiTheme="majorHAnsi" w:cstheme="majorBidi"/>
          <w:b/>
          <w:bCs/>
          <w:sz w:val="28"/>
          <w:szCs w:val="28"/>
        </w:rPr>
        <w:t>Введение</w:t>
      </w:r>
    </w:p>
    <w:p w14:paraId="1D0AAB7A" w14:textId="77777777" w:rsidR="004654EE" w:rsidRPr="001D51E0" w:rsidRDefault="004654EE" w:rsidP="004654E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D611720" w14:textId="77777777" w:rsidR="004654EE" w:rsidRPr="001D51E0" w:rsidRDefault="004654EE" w:rsidP="004654EE">
      <w:pPr>
        <w:spacing w:line="276" w:lineRule="auto"/>
        <w:ind w:firstLine="709"/>
        <w:jc w:val="both"/>
      </w:pPr>
      <w:r w:rsidRPr="001D51E0">
        <w:t xml:space="preserve">Настоящие местные нормативы градостроительного проектирования муниципального образования </w:t>
      </w:r>
      <w:r w:rsidR="0080091C" w:rsidRPr="001D51E0">
        <w:t>«</w:t>
      </w:r>
      <w:r w:rsidR="00DD423D" w:rsidRPr="001D51E0">
        <w:t>Тимирязевск</w:t>
      </w:r>
      <w:r w:rsidRPr="001D51E0">
        <w:t xml:space="preserve">ое </w:t>
      </w:r>
      <w:r w:rsidR="00BF20F3" w:rsidRPr="001D51E0">
        <w:t>сельск</w:t>
      </w:r>
      <w:r w:rsidRPr="001D51E0">
        <w:t>ое поселение</w:t>
      </w:r>
      <w:r w:rsidR="0080091C" w:rsidRPr="001D51E0">
        <w:t>»</w:t>
      </w:r>
      <w:r w:rsidRPr="001D51E0">
        <w:t xml:space="preserve"> </w:t>
      </w:r>
      <w:r w:rsidRPr="001D51E0">
        <w:rPr>
          <w:bCs/>
        </w:rPr>
        <w:t>Ульяновского района Ульяновской области (</w:t>
      </w:r>
      <w:r w:rsidRPr="001D51E0">
        <w:t xml:space="preserve">далее – местные нормативы градостроительного проектирования, местные нормативы) разработаны в целях реализации полномочий </w:t>
      </w:r>
      <w:r w:rsidR="00054E80" w:rsidRPr="001D51E0">
        <w:t>исполнительного органа государственной власти Ульяновской области</w:t>
      </w:r>
      <w:r w:rsidRPr="001D51E0">
        <w:rPr>
          <w:bCs/>
        </w:rPr>
        <w:t xml:space="preserve"> </w:t>
      </w:r>
      <w:r w:rsidR="00054E80" w:rsidRPr="001D51E0">
        <w:t>Агентства архитектуры и градостроительства Ульяновской области</w:t>
      </w:r>
      <w:r w:rsidRPr="001D51E0">
        <w:t xml:space="preserve"> в сфере градостроительной деятельности.</w:t>
      </w:r>
    </w:p>
    <w:p w14:paraId="16267432" w14:textId="77777777" w:rsidR="001B7C65" w:rsidRDefault="004654EE" w:rsidP="001B7C65">
      <w:pPr>
        <w:spacing w:line="276" w:lineRule="auto"/>
        <w:ind w:firstLine="709"/>
        <w:jc w:val="both"/>
        <w:rPr>
          <w:color w:val="000000"/>
        </w:rPr>
      </w:pPr>
      <w:r w:rsidRPr="001D51E0">
        <w:t xml:space="preserve">Местные нормативы градостроительного проектирования подготовлены в соответствии с законодательством Российской Федерации и </w:t>
      </w:r>
      <w:r w:rsidRPr="001D51E0">
        <w:rPr>
          <w:bCs/>
        </w:rPr>
        <w:t>Ульяновской области</w:t>
      </w:r>
      <w:r w:rsidRPr="001D51E0">
        <w:t xml:space="preserve">.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</w:t>
      </w:r>
      <w:r w:rsidRPr="001D51E0">
        <w:rPr>
          <w:bCs/>
        </w:rPr>
        <w:t>Ульяновской области</w:t>
      </w:r>
      <w:r w:rsidRPr="001D51E0">
        <w:t xml:space="preserve">, утвержденные </w:t>
      </w:r>
      <w:r w:rsidR="00F740F6" w:rsidRPr="001D51E0">
        <w:rPr>
          <w:color w:val="000000"/>
        </w:rPr>
        <w:t xml:space="preserve">приказом </w:t>
      </w:r>
      <w:r w:rsidR="001B7C65" w:rsidRPr="001B7C65">
        <w:rPr>
          <w:color w:val="000000"/>
        </w:rPr>
        <w:t>Министерства строительства и архитектуры Ульяновской области от 18.03.2020 № 45-пр (далее – региональные нормативы  градостроительного проектирования Ульяновской области).</w:t>
      </w:r>
    </w:p>
    <w:p w14:paraId="1694EE68" w14:textId="78E57780" w:rsidR="004654EE" w:rsidRPr="001D51E0" w:rsidRDefault="004654EE" w:rsidP="001B7C65">
      <w:pPr>
        <w:spacing w:line="276" w:lineRule="auto"/>
        <w:ind w:firstLine="709"/>
        <w:jc w:val="both"/>
      </w:pPr>
      <w:r w:rsidRPr="001D51E0">
        <w:t xml:space="preserve">Расчетные показатели минимально допустимого уровня обеспеченности населения объектами местного значения </w:t>
      </w:r>
      <w:r w:rsidR="00BF20F3" w:rsidRPr="001D51E0">
        <w:t>сельск</w:t>
      </w:r>
      <w:r w:rsidRPr="001D51E0">
        <w:t xml:space="preserve">ого поселения, установленные местными нормативами, не могут быть ниже предельных значений, устанавливаемых </w:t>
      </w:r>
      <w:r w:rsidR="007F7543" w:rsidRPr="001D51E0">
        <w:t>региональными нормативами градостроительного проектирования Ульяновской области</w:t>
      </w:r>
      <w:r w:rsidRPr="001D51E0">
        <w:t xml:space="preserve">,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значений, устанавливаемых </w:t>
      </w:r>
      <w:r w:rsidR="007F7543" w:rsidRPr="001D51E0">
        <w:t>региональными нормативами градостроительного проектирования Ульяновской области</w:t>
      </w:r>
      <w:r w:rsidRPr="001D51E0">
        <w:t xml:space="preserve">. </w:t>
      </w:r>
    </w:p>
    <w:p w14:paraId="691A0A29" w14:textId="77777777" w:rsidR="004654EE" w:rsidRPr="001D51E0" w:rsidRDefault="00CA6651" w:rsidP="004654E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 xml:space="preserve">В </w:t>
      </w:r>
      <w:r w:rsidR="00D741CC" w:rsidRPr="001D51E0">
        <w:t>местных нормативах</w:t>
      </w:r>
      <w:r w:rsidRPr="001D51E0">
        <w:t xml:space="preserve"> используются понятия, которые соответствуют понятиям, установленным и применяемым в Градостроительном кодексе, региональных нормативах градостроительного проектирования </w:t>
      </w:r>
      <w:r w:rsidR="007F7543" w:rsidRPr="001D51E0">
        <w:t>Ульяновской</w:t>
      </w:r>
      <w:r w:rsidRPr="001D51E0">
        <w:t xml:space="preserve"> области и других нормативных актах, на которые содержатся ссылки в </w:t>
      </w:r>
      <w:r w:rsidR="00D741CC" w:rsidRPr="001D51E0">
        <w:t>местных нормативах.</w:t>
      </w:r>
    </w:p>
    <w:p w14:paraId="2704C573" w14:textId="77777777" w:rsidR="004654EE" w:rsidRPr="001D51E0" w:rsidRDefault="004654EE" w:rsidP="004654E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1D51E0">
        <w:t xml:space="preserve">Перечень нормативных правовых актов, использованных при разработке местных нормативов, приведен в </w:t>
      </w:r>
      <w:r w:rsidR="007F7543" w:rsidRPr="001D51E0">
        <w:t>п</w:t>
      </w:r>
      <w:r w:rsidRPr="001D51E0">
        <w:t>риложени</w:t>
      </w:r>
      <w:r w:rsidR="007F7543" w:rsidRPr="001D51E0">
        <w:t>и</w:t>
      </w:r>
      <w:r w:rsidRPr="001D51E0">
        <w:t xml:space="preserve"> №</w:t>
      </w:r>
      <w:r w:rsidR="00D741CC" w:rsidRPr="001D51E0">
        <w:t>1</w:t>
      </w:r>
      <w:r w:rsidRPr="001D51E0">
        <w:t>.</w:t>
      </w:r>
    </w:p>
    <w:p w14:paraId="7D179E98" w14:textId="77777777" w:rsidR="00402087" w:rsidRPr="001D51E0" w:rsidRDefault="00402087" w:rsidP="001B7C65">
      <w:pPr>
        <w:pStyle w:val="1"/>
        <w:jc w:val="center"/>
        <w:rPr>
          <w:color w:val="auto"/>
        </w:rPr>
      </w:pPr>
      <w:r w:rsidRPr="001D51E0">
        <w:rPr>
          <w:color w:val="auto"/>
        </w:rPr>
        <w:lastRenderedPageBreak/>
        <w:t xml:space="preserve">Часть 1. Основная часть – расчетные показатели минимально допустимого уровня обеспеченности населения </w:t>
      </w:r>
      <w:r w:rsidR="001D0F1F" w:rsidRPr="001D51E0">
        <w:rPr>
          <w:color w:val="auto"/>
        </w:rPr>
        <w:t>муниципального образования «</w:t>
      </w:r>
      <w:r w:rsidR="00DD423D" w:rsidRPr="001D51E0">
        <w:rPr>
          <w:color w:val="auto"/>
        </w:rPr>
        <w:t>Тимирязевск</w:t>
      </w:r>
      <w:r w:rsidR="001D0F1F" w:rsidRPr="001D51E0">
        <w:rPr>
          <w:color w:val="auto"/>
        </w:rPr>
        <w:t xml:space="preserve">ое сельское поселение» </w:t>
      </w:r>
      <w:r w:rsidRPr="001D51E0">
        <w:rPr>
          <w:color w:val="auto"/>
        </w:rPr>
        <w:t>объектами местного значения и расчетные показатели максимально допустимого уровня территориальной доступности таких объектов для населения</w:t>
      </w:r>
    </w:p>
    <w:p w14:paraId="0E2C3AE9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51DCC2B4" w14:textId="77777777" w:rsidR="004010C3" w:rsidRPr="001D51E0" w:rsidRDefault="00AF0F92" w:rsidP="004010C3">
      <w:pPr>
        <w:pStyle w:val="2"/>
        <w:jc w:val="both"/>
        <w:rPr>
          <w:color w:val="auto"/>
        </w:rPr>
      </w:pPr>
      <w:r w:rsidRPr="001D51E0">
        <w:rPr>
          <w:color w:val="auto"/>
        </w:rPr>
        <w:t>1.</w:t>
      </w:r>
      <w:r w:rsidR="004010C3" w:rsidRPr="001D51E0">
        <w:rPr>
          <w:color w:val="auto"/>
        </w:rPr>
        <w:t>1. Объекты материально‐технического обеспечения деятельности органов местного самоуправления муниципального образования.</w:t>
      </w:r>
    </w:p>
    <w:p w14:paraId="1D2646DD" w14:textId="77777777" w:rsidR="004010C3" w:rsidRPr="001D51E0" w:rsidRDefault="00AF0F92" w:rsidP="004010C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4010C3" w:rsidRPr="001D51E0">
        <w:t>1.1. Расчетные показатели объектов материально-технического обеспечения деятельности органов местного самоуправления сельского поселения приведены в таблице 1.</w:t>
      </w:r>
    </w:p>
    <w:p w14:paraId="60794D19" w14:textId="77777777" w:rsidR="004010C3" w:rsidRPr="001D51E0" w:rsidRDefault="004010C3" w:rsidP="004010C3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1D51E0">
        <w:t>Таблица 1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276"/>
        <w:gridCol w:w="1701"/>
        <w:gridCol w:w="1134"/>
      </w:tblGrid>
      <w:tr w:rsidR="004010C3" w:rsidRPr="001D51E0" w14:paraId="6913B5F4" w14:textId="77777777" w:rsidTr="007F7543">
        <w:trPr>
          <w:trHeight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8F967E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8D3485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Наименование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249680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AE9193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D51E0">
              <w:t>Максимально допустимый уровень территориальной доступности</w:t>
            </w:r>
          </w:p>
        </w:tc>
      </w:tr>
      <w:tr w:rsidR="004010C3" w:rsidRPr="001D51E0" w14:paraId="74E3FBBC" w14:textId="77777777" w:rsidTr="007F7543">
        <w:trPr>
          <w:trHeight w:val="3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382DA7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C3B9A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C77E48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4442E2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C6B0D1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7A1E29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Значение</w:t>
            </w:r>
          </w:p>
        </w:tc>
      </w:tr>
      <w:tr w:rsidR="004010C3" w:rsidRPr="001D51E0" w14:paraId="7375BEFC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D4A6A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CACBB" w14:textId="77777777" w:rsidR="004010C3" w:rsidRPr="001D51E0" w:rsidRDefault="004010C3" w:rsidP="007F7543">
            <w:pPr>
              <w:ind w:firstLine="40"/>
              <w:textAlignment w:val="baseline"/>
            </w:pPr>
            <w:r w:rsidRPr="001D51E0">
              <w:t>Здания (помещения), занимаемые органами местного самоуправления сельского 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5B752C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по заданию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AB00E9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D51E0">
              <w:t>транспортная,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204" w14:textId="77777777" w:rsidR="004010C3" w:rsidRPr="001D51E0" w:rsidRDefault="002C3771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3</w:t>
            </w:r>
            <w:r w:rsidR="004010C3" w:rsidRPr="001D51E0">
              <w:t>0</w:t>
            </w:r>
          </w:p>
        </w:tc>
      </w:tr>
      <w:tr w:rsidR="004010C3" w:rsidRPr="001D51E0" w14:paraId="68E83341" w14:textId="77777777" w:rsidTr="007F75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2CB7D8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9959B54" w14:textId="77777777" w:rsidR="004010C3" w:rsidRPr="001D51E0" w:rsidRDefault="004010C3" w:rsidP="007F7543">
            <w:pPr>
              <w:ind w:firstLine="40"/>
              <w:textAlignment w:val="baseline"/>
            </w:pPr>
            <w:r w:rsidRPr="001D51E0">
              <w:t>Гаражи служебных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74D8C1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по заданию на проектирование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C4BE4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1E0">
              <w:t>не нормируется</w:t>
            </w:r>
          </w:p>
        </w:tc>
      </w:tr>
    </w:tbl>
    <w:p w14:paraId="2F03451E" w14:textId="77777777" w:rsidR="00402087" w:rsidRPr="001D51E0" w:rsidRDefault="00AF0F92" w:rsidP="00402087">
      <w:pPr>
        <w:pStyle w:val="2"/>
        <w:rPr>
          <w:color w:val="auto"/>
        </w:rPr>
      </w:pPr>
      <w:bookmarkStart w:id="4" w:name="Par53"/>
      <w:bookmarkEnd w:id="4"/>
      <w:r w:rsidRPr="001D51E0">
        <w:rPr>
          <w:color w:val="auto"/>
        </w:rPr>
        <w:t>1.</w:t>
      </w:r>
      <w:r w:rsidR="004010C3" w:rsidRPr="001D51E0">
        <w:rPr>
          <w:color w:val="auto"/>
        </w:rPr>
        <w:t>2</w:t>
      </w:r>
      <w:r w:rsidR="00402087" w:rsidRPr="001D51E0">
        <w:rPr>
          <w:color w:val="auto"/>
        </w:rPr>
        <w:t xml:space="preserve">. </w:t>
      </w:r>
      <w:r w:rsidR="00A72321" w:rsidRPr="001D51E0">
        <w:rPr>
          <w:rFonts w:ascii="Times New Roman" w:hAnsi="Times New Roman" w:cs="Times New Roman"/>
          <w:color w:val="auto"/>
        </w:rPr>
        <w:t>Объекты физической культуры и массового спорта</w:t>
      </w:r>
      <w:r w:rsidR="00A72321" w:rsidRPr="001D51E0">
        <w:rPr>
          <w:color w:val="auto"/>
        </w:rPr>
        <w:t>.</w:t>
      </w:r>
    </w:p>
    <w:p w14:paraId="2B7F5715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bookmarkStart w:id="5" w:name="Par718"/>
      <w:bookmarkEnd w:id="5"/>
      <w:r w:rsidRPr="001D51E0">
        <w:t>1.</w:t>
      </w:r>
      <w:r w:rsidR="004010C3" w:rsidRPr="001D51E0">
        <w:t>2</w:t>
      </w:r>
      <w:r w:rsidR="00402087" w:rsidRPr="001D51E0">
        <w:t xml:space="preserve">.1. Расчетные показатели объектов физической культуры и массового спорта приведены в таблице </w:t>
      </w:r>
      <w:r w:rsidR="004010C3" w:rsidRPr="001D51E0">
        <w:t>2</w:t>
      </w:r>
      <w:r w:rsidR="00402087" w:rsidRPr="001D51E0">
        <w:t>.</w:t>
      </w:r>
    </w:p>
    <w:p w14:paraId="4F3C8989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1D51E0">
        <w:t xml:space="preserve">Таблица </w:t>
      </w:r>
      <w:r w:rsidR="004010C3" w:rsidRPr="001D51E0">
        <w:t>2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87"/>
        <w:gridCol w:w="1984"/>
        <w:gridCol w:w="1134"/>
        <w:gridCol w:w="1701"/>
        <w:gridCol w:w="1383"/>
      </w:tblGrid>
      <w:tr w:rsidR="00402087" w:rsidRPr="001D51E0" w14:paraId="4530053E" w14:textId="77777777" w:rsidTr="004654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751C7E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D2F1CE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93321E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F69147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1D51E0" w14:paraId="577D9A11" w14:textId="77777777" w:rsidTr="004654E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5FB0E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BD38A1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324B96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8A7DD3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09FAAB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E244FD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</w:tr>
      <w:tr w:rsidR="00402087" w:rsidRPr="001D51E0" w14:paraId="293A9EF0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8C5732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F9C48D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Спортивные залы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F60F38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Площадь зала, м</w:t>
            </w:r>
            <w:r w:rsidRPr="001D51E0">
              <w:rPr>
                <w:sz w:val="22"/>
                <w:szCs w:val="22"/>
                <w:vertAlign w:val="superscript"/>
              </w:rPr>
              <w:t>2</w:t>
            </w:r>
            <w:r w:rsidRPr="001D51E0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B2A173" w14:textId="77777777" w:rsidR="00402087" w:rsidRPr="001D51E0" w:rsidRDefault="00B620A2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35</w:t>
            </w:r>
            <w:r w:rsidR="00402087" w:rsidRPr="001D51E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E884E8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F80BD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1500</w:t>
            </w:r>
          </w:p>
        </w:tc>
      </w:tr>
      <w:tr w:rsidR="00402087" w:rsidRPr="001D51E0" w14:paraId="04E690D4" w14:textId="77777777" w:rsidTr="00465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F03394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F79F2A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Плоскостные сооружения (стадионы, спортивные площадки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A1E566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Общая площадь, м</w:t>
            </w:r>
            <w:r w:rsidRPr="001D51E0">
              <w:rPr>
                <w:sz w:val="22"/>
                <w:szCs w:val="22"/>
                <w:vertAlign w:val="superscript"/>
              </w:rPr>
              <w:t>2</w:t>
            </w:r>
            <w:r w:rsidRPr="001D51E0">
              <w:rPr>
                <w:sz w:val="22"/>
                <w:szCs w:val="22"/>
              </w:rPr>
              <w:t>/1000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EA5D6A" w14:textId="77777777" w:rsidR="00402087" w:rsidRPr="001D51E0" w:rsidRDefault="00402087" w:rsidP="00B6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</w:t>
            </w:r>
            <w:r w:rsidR="00B620A2" w:rsidRPr="001D51E0">
              <w:rPr>
                <w:sz w:val="22"/>
                <w:szCs w:val="22"/>
              </w:rPr>
              <w:t>95</w:t>
            </w:r>
            <w:r w:rsidRPr="001D51E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0E5971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пешеходная,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8A04C9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1500</w:t>
            </w:r>
          </w:p>
        </w:tc>
      </w:tr>
      <w:tr w:rsidR="00402087" w:rsidRPr="001D51E0" w14:paraId="709FD3A0" w14:textId="77777777" w:rsidTr="004654EE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4EC798" w14:textId="77777777" w:rsidR="00402087" w:rsidRPr="001D51E0" w:rsidRDefault="00402087" w:rsidP="004654EE">
            <w:pPr>
              <w:jc w:val="both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Примечания:</w:t>
            </w:r>
          </w:p>
          <w:p w14:paraId="154BDD00" w14:textId="77777777" w:rsidR="00402087" w:rsidRPr="001D51E0" w:rsidRDefault="00402087" w:rsidP="004654EE">
            <w:pPr>
              <w:jc w:val="both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1. Норматив единовременной пропускной способности спортивных сооружений следует принимать не менее 12,2 % от населения.</w:t>
            </w:r>
          </w:p>
          <w:p w14:paraId="1A6A071E" w14:textId="77777777" w:rsidR="00402087" w:rsidRPr="001D51E0" w:rsidRDefault="00402087" w:rsidP="004654EE">
            <w:pPr>
              <w:jc w:val="both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lastRenderedPageBreak/>
              <w:t xml:space="preserve">2. Физкультурно-спортивные сооружения сети общего пользования следует объединять со спортивными объектами образовательных и других образовательных организаций, объектов отдыха и культуры с возможным сокращением территории. </w:t>
            </w:r>
          </w:p>
        </w:tc>
      </w:tr>
    </w:tbl>
    <w:p w14:paraId="3E869723" w14:textId="77777777" w:rsidR="00402087" w:rsidRPr="001D51E0" w:rsidRDefault="00AF0F92" w:rsidP="00402087">
      <w:pPr>
        <w:pStyle w:val="2"/>
        <w:rPr>
          <w:color w:val="auto"/>
        </w:rPr>
      </w:pPr>
      <w:bookmarkStart w:id="6" w:name="Par769"/>
      <w:bookmarkStart w:id="7" w:name="Par870"/>
      <w:bookmarkStart w:id="8" w:name="Par896"/>
      <w:bookmarkEnd w:id="6"/>
      <w:bookmarkEnd w:id="7"/>
      <w:bookmarkEnd w:id="8"/>
      <w:r w:rsidRPr="001D51E0">
        <w:rPr>
          <w:color w:val="auto"/>
        </w:rPr>
        <w:lastRenderedPageBreak/>
        <w:t>1.</w:t>
      </w:r>
      <w:r w:rsidR="000A37D5" w:rsidRPr="001D51E0">
        <w:rPr>
          <w:color w:val="auto"/>
        </w:rPr>
        <w:t>3</w:t>
      </w:r>
      <w:r w:rsidR="00402087" w:rsidRPr="001D51E0">
        <w:rPr>
          <w:color w:val="auto"/>
        </w:rPr>
        <w:t>. Объекты муниципальных учреждений культуры.</w:t>
      </w:r>
    </w:p>
    <w:p w14:paraId="4C60F6DA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0A37D5" w:rsidRPr="001D51E0">
        <w:t>3</w:t>
      </w:r>
      <w:r w:rsidR="00402087" w:rsidRPr="001D51E0">
        <w:t>.1. К объектам муниципальных учреждений культуры и досуга относятся библиотеки, дома культуры, кинотеатры; музеи, организации досуга, культуры, иные объекты культуры и досуга, находящиеся в собственности муниципального образования, объекты культурного наследия местного значения.</w:t>
      </w:r>
    </w:p>
    <w:p w14:paraId="3EEADA91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0A37D5" w:rsidRPr="001D51E0">
        <w:t>3</w:t>
      </w:r>
      <w:r w:rsidR="00402087" w:rsidRPr="001D51E0">
        <w:t xml:space="preserve">.2. Расчетные показатели объектов культуры и досуга приведены в таблице </w:t>
      </w:r>
      <w:r w:rsidR="000A37D5" w:rsidRPr="001D51E0">
        <w:t>3</w:t>
      </w:r>
      <w:r w:rsidR="00402087" w:rsidRPr="001D51E0">
        <w:t>.</w:t>
      </w:r>
    </w:p>
    <w:p w14:paraId="52CFD08E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1D51E0">
        <w:t xml:space="preserve">Таблица </w:t>
      </w:r>
      <w:r w:rsidR="000A37D5" w:rsidRPr="001D51E0">
        <w:t>3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740"/>
        <w:gridCol w:w="1559"/>
        <w:gridCol w:w="1702"/>
        <w:gridCol w:w="1559"/>
        <w:gridCol w:w="1134"/>
      </w:tblGrid>
      <w:tr w:rsidR="004010C3" w:rsidRPr="001D51E0" w14:paraId="74BEB2AB" w14:textId="77777777" w:rsidTr="00AF0F92">
        <w:trPr>
          <w:trHeight w:val="71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0B64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E4BD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13759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8537E9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10C3" w:rsidRPr="001D51E0" w14:paraId="103947C9" w14:textId="77777777" w:rsidTr="00AF0F92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93FD5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2B600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D2639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014DF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DDA9BE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C5CC3F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</w:tr>
      <w:tr w:rsidR="004010C3" w:rsidRPr="001D51E0" w14:paraId="7A2709E9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8394A8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EAB211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Общедоступная библиотека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E297F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A9A9E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1 </w:t>
            </w:r>
          </w:p>
          <w:p w14:paraId="4B1A830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в </w:t>
            </w:r>
            <w:proofErr w:type="spellStart"/>
            <w:r w:rsidRPr="001D51E0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1D51E0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2279E4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AF671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20</w:t>
            </w:r>
          </w:p>
          <w:p w14:paraId="75BD4C5A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 </w:t>
            </w:r>
          </w:p>
        </w:tc>
      </w:tr>
      <w:tr w:rsidR="004010C3" w:rsidRPr="001D51E0" w14:paraId="6EBFFC8C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41B2B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30D47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Филиал общедоступных библиотек с детским отделением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1094C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EA4C3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3CC4A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13209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20</w:t>
            </w:r>
          </w:p>
          <w:p w14:paraId="4659668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 </w:t>
            </w:r>
          </w:p>
        </w:tc>
      </w:tr>
      <w:tr w:rsidR="004010C3" w:rsidRPr="001D51E0" w14:paraId="5BE7F4E8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87215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4D66C6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C76E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B1008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1 </w:t>
            </w:r>
          </w:p>
          <w:p w14:paraId="6D42C3A4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в </w:t>
            </w:r>
            <w:proofErr w:type="spellStart"/>
            <w:r w:rsidRPr="001D51E0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1D51E0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86862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A9508B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20</w:t>
            </w:r>
          </w:p>
          <w:p w14:paraId="4983AF46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 </w:t>
            </w:r>
          </w:p>
        </w:tc>
      </w:tr>
      <w:tr w:rsidR="004010C3" w:rsidRPr="001D51E0" w14:paraId="4F6D8AC4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B585F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6A2A87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EE33D0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Количество объектов на сельское поселение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46AA4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1 </w:t>
            </w:r>
          </w:p>
          <w:p w14:paraId="1A0009A4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в </w:t>
            </w:r>
            <w:proofErr w:type="spellStart"/>
            <w:r w:rsidRPr="001D51E0">
              <w:rPr>
                <w:color w:val="2D2D2D"/>
                <w:sz w:val="22"/>
                <w:szCs w:val="22"/>
              </w:rPr>
              <w:t>администра-тивном</w:t>
            </w:r>
            <w:proofErr w:type="spellEnd"/>
            <w:r w:rsidRPr="001D51E0">
              <w:rPr>
                <w:color w:val="2D2D2D"/>
                <w:sz w:val="22"/>
                <w:szCs w:val="22"/>
              </w:rPr>
              <w:t xml:space="preserve"> центре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7E9ED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1464C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20</w:t>
            </w:r>
          </w:p>
          <w:p w14:paraId="0812AC6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 </w:t>
            </w:r>
          </w:p>
        </w:tc>
      </w:tr>
      <w:tr w:rsidR="004010C3" w:rsidRPr="001D51E0" w14:paraId="5FD58A4F" w14:textId="77777777" w:rsidTr="00AF0F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171BF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57F7B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987C63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Количество объектов на 1000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88840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1 </w:t>
            </w:r>
          </w:p>
          <w:p w14:paraId="17BFF87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C8E61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EF735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20</w:t>
            </w:r>
          </w:p>
          <w:p w14:paraId="6CBE692B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 </w:t>
            </w:r>
          </w:p>
        </w:tc>
      </w:tr>
      <w:tr w:rsidR="004010C3" w:rsidRPr="001D51E0" w14:paraId="434B2137" w14:textId="77777777" w:rsidTr="00AF0F92">
        <w:trPr>
          <w:trHeight w:val="7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7E3E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FABCC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Кинозал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EB3DD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Количество объектов на 3000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6D76B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1 </w:t>
            </w:r>
          </w:p>
          <w:p w14:paraId="4C92C4D7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642F3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932BC2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20</w:t>
            </w:r>
          </w:p>
          <w:p w14:paraId="09029642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 </w:t>
            </w:r>
          </w:p>
        </w:tc>
      </w:tr>
      <w:tr w:rsidR="004010C3" w:rsidRPr="001D51E0" w14:paraId="08924FDE" w14:textId="77777777" w:rsidTr="00AF0F92">
        <w:trPr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462082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59F9CA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Учреждение клубного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076B2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Количество посадочных мест на 1000 чел.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669356" w14:textId="77777777" w:rsidR="004010C3" w:rsidRPr="001D51E0" w:rsidRDefault="007010E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8</w:t>
            </w:r>
            <w:r w:rsidR="00DD423D" w:rsidRPr="001D51E0">
              <w:rPr>
                <w:sz w:val="22"/>
                <w:szCs w:val="22"/>
              </w:rPr>
              <w:t>5</w:t>
            </w:r>
          </w:p>
          <w:p w14:paraId="3D2F153F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EE4E8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B07C03" w14:textId="77777777" w:rsidR="004010C3" w:rsidRPr="001D51E0" w:rsidRDefault="004010C3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-</w:t>
            </w:r>
          </w:p>
        </w:tc>
      </w:tr>
      <w:tr w:rsidR="00402087" w:rsidRPr="001D51E0" w14:paraId="6D985188" w14:textId="77777777" w:rsidTr="00B642BC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EA3C7" w14:textId="77777777" w:rsidR="00402087" w:rsidRPr="00F74553" w:rsidRDefault="00402087" w:rsidP="004654EE">
            <w:pPr>
              <w:pStyle w:val="07"/>
              <w:spacing w:before="0"/>
              <w:rPr>
                <w:sz w:val="22"/>
                <w:szCs w:val="22"/>
              </w:rPr>
            </w:pPr>
            <w:r w:rsidRPr="00F74553">
              <w:rPr>
                <w:sz w:val="22"/>
                <w:szCs w:val="22"/>
              </w:rPr>
              <w:t xml:space="preserve">Примечание: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</w:t>
            </w:r>
            <w:r w:rsidRPr="00F74553">
              <w:rPr>
                <w:sz w:val="22"/>
                <w:szCs w:val="22"/>
              </w:rPr>
              <w:lastRenderedPageBreak/>
              <w:t>библиотека заключает договоры (соглашения) с собственниками этих ресурсов.</w:t>
            </w:r>
          </w:p>
          <w:p w14:paraId="7CAE08F8" w14:textId="77777777" w:rsidR="00402087" w:rsidRPr="00F74553" w:rsidRDefault="00402087" w:rsidP="004654EE">
            <w:pPr>
              <w:pStyle w:val="08"/>
              <w:rPr>
                <w:sz w:val="22"/>
                <w:szCs w:val="22"/>
              </w:rPr>
            </w:pPr>
            <w:r w:rsidRPr="00F74553">
              <w:rPr>
                <w:sz w:val="22"/>
                <w:szCs w:val="22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14:paraId="3B9AFFB7" w14:textId="77777777" w:rsidR="00402087" w:rsidRPr="00F74553" w:rsidRDefault="00402087" w:rsidP="004654EE">
            <w:pPr>
              <w:pStyle w:val="08"/>
              <w:rPr>
                <w:sz w:val="22"/>
                <w:szCs w:val="22"/>
              </w:rPr>
            </w:pPr>
            <w:r w:rsidRPr="00F74553">
              <w:rPr>
                <w:sz w:val="22"/>
                <w:szCs w:val="22"/>
              </w:rPr>
              <w:t>- фонды Национальной электронной библиотеки (НЭБ),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      </w:r>
          </w:p>
          <w:p w14:paraId="4450DF6E" w14:textId="77777777" w:rsidR="00402087" w:rsidRPr="001D51E0" w:rsidRDefault="00402087" w:rsidP="004654EE">
            <w:pPr>
              <w:pStyle w:val="08"/>
              <w:rPr>
                <w:sz w:val="22"/>
                <w:szCs w:val="22"/>
              </w:rPr>
            </w:pPr>
            <w:r w:rsidRPr="00F74553">
              <w:rPr>
                <w:sz w:val="22"/>
                <w:szCs w:val="22"/>
              </w:rPr>
              <w:t>- фонды Президентской библиотеки.</w:t>
            </w:r>
          </w:p>
        </w:tc>
      </w:tr>
    </w:tbl>
    <w:p w14:paraId="077CAEB1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lastRenderedPageBreak/>
        <w:t>1.3</w:t>
      </w:r>
      <w:r w:rsidR="00402087" w:rsidRPr="001D51E0">
        <w:t>.3. Расчетные показатели обеспеченности и доступности объектов культурного наследия местного значения не нормируются.</w:t>
      </w:r>
    </w:p>
    <w:p w14:paraId="55467F83" w14:textId="77777777" w:rsidR="000A37D5" w:rsidRPr="001D51E0" w:rsidRDefault="00AF0F92" w:rsidP="000A37D5">
      <w:pPr>
        <w:pStyle w:val="2"/>
        <w:jc w:val="both"/>
        <w:rPr>
          <w:color w:val="auto"/>
        </w:rPr>
      </w:pPr>
      <w:r w:rsidRPr="001D51E0">
        <w:rPr>
          <w:color w:val="auto"/>
        </w:rPr>
        <w:t>1.</w:t>
      </w:r>
      <w:r w:rsidR="000A37D5" w:rsidRPr="001D51E0">
        <w:rPr>
          <w:color w:val="auto"/>
        </w:rPr>
        <w:t>4. Объекты муниципального жилищного фонда социального использования.</w:t>
      </w:r>
    </w:p>
    <w:p w14:paraId="0C969BCF" w14:textId="77777777" w:rsidR="000A37D5" w:rsidRPr="001D51E0" w:rsidRDefault="00AF0F92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>1.</w:t>
      </w:r>
      <w:r w:rsidR="000A37D5" w:rsidRPr="001D51E0">
        <w:t>4.1. Расчетные показатели обеспеченности населения сельского поселения жилыми помещениями муниципального жилищного фонда</w:t>
      </w:r>
      <w:r w:rsidR="000A37D5" w:rsidRPr="001D51E0">
        <w:rPr>
          <w:rFonts w:asciiTheme="majorHAnsi" w:hAnsiTheme="majorHAnsi" w:cstheme="majorBidi"/>
        </w:rPr>
        <w:t xml:space="preserve"> социального использования</w:t>
      </w:r>
      <w:r w:rsidR="000A37D5" w:rsidRPr="001D51E0">
        <w:t>, предоставляемыми по договорам социального найма, и территориальной доступности таких помещений в местных нормативах не нормируются.</w:t>
      </w:r>
    </w:p>
    <w:p w14:paraId="08E4182A" w14:textId="77777777" w:rsidR="000A37D5" w:rsidRPr="001D51E0" w:rsidRDefault="000A37D5" w:rsidP="000A37D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rPr>
          <w:rFonts w:eastAsia="Calibri"/>
        </w:rPr>
        <w:t xml:space="preserve">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застройки </w:t>
      </w:r>
      <w:r w:rsidR="00463F2A" w:rsidRPr="001D51E0">
        <w:t>муниципального образования «</w:t>
      </w:r>
      <w:r w:rsidR="00DD423D" w:rsidRPr="001D51E0">
        <w:t>Тимирязевск</w:t>
      </w:r>
      <w:r w:rsidR="00463F2A" w:rsidRPr="001D51E0">
        <w:t>ое сельское поселение»</w:t>
      </w:r>
      <w:r w:rsidRPr="001D51E0">
        <w:t>.</w:t>
      </w:r>
    </w:p>
    <w:p w14:paraId="317FAD12" w14:textId="77777777" w:rsidR="00402087" w:rsidRPr="001D51E0" w:rsidRDefault="00AF0F92" w:rsidP="000A37D5">
      <w:pPr>
        <w:pStyle w:val="2"/>
        <w:rPr>
          <w:color w:val="auto"/>
        </w:rPr>
      </w:pPr>
      <w:r w:rsidRPr="001D51E0">
        <w:rPr>
          <w:color w:val="auto"/>
        </w:rPr>
        <w:t>1.</w:t>
      </w:r>
      <w:r w:rsidR="000A37D5" w:rsidRPr="001D51E0">
        <w:rPr>
          <w:color w:val="auto"/>
        </w:rPr>
        <w:t>5</w:t>
      </w:r>
      <w:r w:rsidR="00402087" w:rsidRPr="001D51E0">
        <w:rPr>
          <w:color w:val="auto"/>
        </w:rPr>
        <w:t>. Объекты аварийно-спасательной и противопожарной службы.</w:t>
      </w:r>
    </w:p>
    <w:p w14:paraId="0A1F4CA8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0A37D5" w:rsidRPr="001D51E0">
        <w:t>5</w:t>
      </w:r>
      <w:r w:rsidR="00402087" w:rsidRPr="001D51E0">
        <w:t xml:space="preserve">.1. Регламентация состава, параметров, правил размещения и использования объектов, необходимых для обеспечения первичных мер пожарной безопасности в границах </w:t>
      </w:r>
      <w:r w:rsidR="00BF20F3" w:rsidRPr="001D51E0">
        <w:t>сельск</w:t>
      </w:r>
      <w:r w:rsidR="00FF58F6" w:rsidRPr="001D51E0">
        <w:t>ого поселения</w:t>
      </w:r>
      <w:r w:rsidR="00402087" w:rsidRPr="001D51E0">
        <w:t xml:space="preserve">, для предупреждения и ликвидации последствий чрезвычайных ситуаций в границах </w:t>
      </w:r>
      <w:r w:rsidR="00BF20F3" w:rsidRPr="001D51E0">
        <w:t>сельск</w:t>
      </w:r>
      <w:r w:rsidR="00FF58F6" w:rsidRPr="001D51E0">
        <w:t>ого поселения</w:t>
      </w:r>
      <w:r w:rsidR="00402087" w:rsidRPr="001D51E0">
        <w:t>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относится к компетенции федеральных органов власти, поэтому обеспеченность и доступности для населения таких объектов в местных нормативов не нормиру</w:t>
      </w:r>
      <w:r w:rsidR="00FF58F6" w:rsidRPr="001D51E0">
        <w:t>ю</w:t>
      </w:r>
      <w:r w:rsidR="00402087" w:rsidRPr="001D51E0">
        <w:t xml:space="preserve">тся. </w:t>
      </w:r>
    </w:p>
    <w:p w14:paraId="6DCC7696" w14:textId="77777777" w:rsidR="00402087" w:rsidRPr="001D51E0" w:rsidRDefault="00AF0F92" w:rsidP="00402087">
      <w:pPr>
        <w:pStyle w:val="2"/>
        <w:rPr>
          <w:color w:val="auto"/>
        </w:rPr>
      </w:pPr>
      <w:r w:rsidRPr="001D51E0">
        <w:rPr>
          <w:color w:val="auto"/>
        </w:rPr>
        <w:t>1.</w:t>
      </w:r>
      <w:r w:rsidR="000A37D5" w:rsidRPr="001D51E0">
        <w:rPr>
          <w:color w:val="auto"/>
        </w:rPr>
        <w:t>6</w:t>
      </w:r>
      <w:r w:rsidR="00402087" w:rsidRPr="001D51E0">
        <w:rPr>
          <w:color w:val="auto"/>
        </w:rPr>
        <w:t>. Объекты, предназначенные для обеспечения жителей поселения услугами связи.</w:t>
      </w:r>
    </w:p>
    <w:p w14:paraId="57EE431D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0A37D5" w:rsidRPr="001D51E0">
        <w:t>6</w:t>
      </w:r>
      <w:r w:rsidR="00402087" w:rsidRPr="001D51E0">
        <w:t xml:space="preserve">.1. Минимальная обеспеченность населения отделениями почтовой связи принимается 1 объект на 1,7 тыс. человек, но не менее 1 объекта на поселение. </w:t>
      </w:r>
    </w:p>
    <w:p w14:paraId="6A919BA8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0A37D5" w:rsidRPr="001D51E0">
        <w:t>6</w:t>
      </w:r>
      <w:r w:rsidR="00402087" w:rsidRPr="001D51E0">
        <w:t>.2. Рекомендуемый размер земельного участка 0,07-0,12 га на объект.</w:t>
      </w:r>
    </w:p>
    <w:p w14:paraId="6F0D59FD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0A37D5" w:rsidRPr="001D51E0">
        <w:t>6</w:t>
      </w:r>
      <w:r w:rsidR="00402087" w:rsidRPr="001D51E0">
        <w:t>.3. Минимальная обеспеченность население услугами телекоммуникационных сетей принимается исходя из норматива для жилой застройки - 1 точка доступа на одну квартиру или индивидуальный жилой дом, для общественно-деловой застройки – 1 точка доступа для одного здания. Точка доступа должна подключаться с использованием волоконно-оптической линии связи и обеспечивать возможность передачи данных на пользовательское оборудование со скоростью не менее чем 10 Мбит/сек.</w:t>
      </w:r>
    </w:p>
    <w:p w14:paraId="6E423691" w14:textId="77777777" w:rsidR="00402087" w:rsidRPr="001D51E0" w:rsidRDefault="00AF0F92" w:rsidP="00402087">
      <w:pPr>
        <w:pStyle w:val="2"/>
        <w:rPr>
          <w:color w:val="auto"/>
        </w:rPr>
      </w:pPr>
      <w:r w:rsidRPr="001D51E0">
        <w:rPr>
          <w:color w:val="auto"/>
        </w:rPr>
        <w:t>1.</w:t>
      </w:r>
      <w:r w:rsidR="000A37D5" w:rsidRPr="001D51E0">
        <w:rPr>
          <w:color w:val="auto"/>
        </w:rPr>
        <w:t>7</w:t>
      </w:r>
      <w:r w:rsidR="00402087" w:rsidRPr="001D51E0">
        <w:rPr>
          <w:color w:val="auto"/>
        </w:rPr>
        <w:t>. Объекты общественного питания, торговли, бытового обслуживания</w:t>
      </w:r>
      <w:r w:rsidR="000A37D5" w:rsidRPr="001D51E0">
        <w:rPr>
          <w:color w:val="auto"/>
        </w:rPr>
        <w:t>.</w:t>
      </w:r>
      <w:r w:rsidR="00402087" w:rsidRPr="001D51E0">
        <w:rPr>
          <w:color w:val="auto"/>
        </w:rPr>
        <w:t xml:space="preserve"> </w:t>
      </w:r>
    </w:p>
    <w:p w14:paraId="5CBB3C0D" w14:textId="77777777" w:rsidR="00402087" w:rsidRPr="001D51E0" w:rsidRDefault="00AF0F92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1D51E0">
        <w:t>1.</w:t>
      </w:r>
      <w:r w:rsidR="000A37D5" w:rsidRPr="001D51E0">
        <w:t>7</w:t>
      </w:r>
      <w:r w:rsidR="00402087" w:rsidRPr="001D51E0">
        <w:t xml:space="preserve">.1. Расчетные показатели объектов, необходимых для обеспечения населения </w:t>
      </w:r>
      <w:r w:rsidR="00402087" w:rsidRPr="001D51E0">
        <w:lastRenderedPageBreak/>
        <w:t xml:space="preserve">поселений услугами общественного питания, торговли и бытового обслуживания, приведены в таблице </w:t>
      </w:r>
      <w:r w:rsidR="004E5202" w:rsidRPr="001D51E0">
        <w:t>4</w:t>
      </w:r>
      <w:r w:rsidR="00402087" w:rsidRPr="001D51E0">
        <w:t>.</w:t>
      </w:r>
    </w:p>
    <w:p w14:paraId="15FBB1E4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</w:pPr>
      <w:r w:rsidRPr="001D51E0">
        <w:t xml:space="preserve">Таблица </w:t>
      </w:r>
      <w:r w:rsidR="004E5202" w:rsidRPr="001D51E0">
        <w:t>4</w:t>
      </w:r>
    </w:p>
    <w:tbl>
      <w:tblPr>
        <w:tblW w:w="94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1843"/>
        <w:gridCol w:w="1134"/>
        <w:gridCol w:w="1417"/>
        <w:gridCol w:w="1985"/>
        <w:gridCol w:w="15"/>
      </w:tblGrid>
      <w:tr w:rsidR="00402087" w:rsidRPr="001D51E0" w14:paraId="427CB296" w14:textId="77777777" w:rsidTr="004654EE">
        <w:trPr>
          <w:tblHeader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43245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№ п/п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974FC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97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B99B06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41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7D06D9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left="-64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02087" w:rsidRPr="001D51E0" w14:paraId="6AD3007E" w14:textId="77777777" w:rsidTr="004654EE">
        <w:trPr>
          <w:gridAfter w:val="1"/>
          <w:wAfter w:w="15" w:type="dxa"/>
          <w:tblHeader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BF2B8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B4899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1CE18E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060BD5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0BEF9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AB3311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</w:tr>
      <w:tr w:rsidR="004E5202" w:rsidRPr="001D51E0" w14:paraId="271A008E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6E280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9" w:name="Par1056"/>
            <w:bookmarkEnd w:id="9"/>
            <w:r w:rsidRPr="001D51E0">
              <w:rPr>
                <w:sz w:val="22"/>
                <w:szCs w:val="22"/>
              </w:rPr>
              <w:t>1.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C24BC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Объекты общественного питания (рестораны, кафе, столовые, закусочные, предприятия быстрого питания)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4A3124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посадочных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4BFAAF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CE5C9" w14:textId="77777777" w:rsidR="004E5202" w:rsidRPr="001D51E0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684488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30</w:t>
            </w:r>
          </w:p>
        </w:tc>
      </w:tr>
      <w:tr w:rsidR="004E5202" w:rsidRPr="001D51E0" w14:paraId="731D01E7" w14:textId="77777777" w:rsidTr="007F7543">
        <w:trPr>
          <w:gridAfter w:val="1"/>
          <w:wAfter w:w="15" w:type="dxa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9417B0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0" w:name="Par1057"/>
            <w:bookmarkEnd w:id="10"/>
            <w:r w:rsidRPr="001D51E0">
              <w:rPr>
                <w:sz w:val="22"/>
                <w:szCs w:val="22"/>
              </w:rPr>
              <w:t>2.</w:t>
            </w:r>
          </w:p>
        </w:tc>
        <w:tc>
          <w:tcPr>
            <w:tcW w:w="25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5D7514" w14:textId="77777777" w:rsidR="004E5202" w:rsidRPr="001D51E0" w:rsidRDefault="004E5202" w:rsidP="004E52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Стационарные торговые объекты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617EAB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</w:t>
            </w:r>
            <w:r w:rsidRPr="001D51E0">
              <w:rPr>
                <w:sz w:val="22"/>
                <w:szCs w:val="22"/>
                <w:vertAlign w:val="superscript"/>
              </w:rPr>
              <w:t>2</w:t>
            </w:r>
            <w:r w:rsidRPr="001D51E0">
              <w:rPr>
                <w:sz w:val="22"/>
                <w:szCs w:val="22"/>
              </w:rPr>
              <w:t xml:space="preserve"> площади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455071" w14:textId="77777777" w:rsidR="004E5202" w:rsidRPr="001D51E0" w:rsidRDefault="00A23849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347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BF5AA" w14:textId="77777777" w:rsidR="004E5202" w:rsidRPr="001D51E0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7C42D8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30</w:t>
            </w:r>
          </w:p>
        </w:tc>
      </w:tr>
      <w:tr w:rsidR="004E5202" w:rsidRPr="001D51E0" w14:paraId="32CD52A3" w14:textId="77777777" w:rsidTr="007F7543">
        <w:trPr>
          <w:gridAfter w:val="1"/>
          <w:wAfter w:w="15" w:type="dxa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EE5EB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72A89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978C28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E8B1D2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AB694" w14:textId="77777777" w:rsidR="004E5202" w:rsidRPr="001D51E0" w:rsidRDefault="004E5202" w:rsidP="004E5202">
            <w:pPr>
              <w:widowControl w:val="0"/>
              <w:autoSpaceDE w:val="0"/>
              <w:autoSpaceDN w:val="0"/>
              <w:adjustRightInd w:val="0"/>
              <w:ind w:left="-137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3B3E2F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5202" w:rsidRPr="001D51E0" w14:paraId="57F14D84" w14:textId="77777777" w:rsidTr="007F7543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80E96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1" w:name="Par1063"/>
            <w:bookmarkEnd w:id="11"/>
            <w:r w:rsidRPr="001D51E0">
              <w:rPr>
                <w:sz w:val="22"/>
                <w:szCs w:val="22"/>
              </w:rPr>
              <w:t>3.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43C07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FFA07A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рабочих мест/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BC2A2F" w14:textId="77777777" w:rsidR="004E5202" w:rsidRPr="001D51E0" w:rsidRDefault="009E0D9F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AB19F4" w14:textId="77777777" w:rsidR="004E5202" w:rsidRPr="001D51E0" w:rsidRDefault="004E5202" w:rsidP="004E5202">
            <w:pPr>
              <w:ind w:left="-137" w:right="-27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0F670E" w14:textId="77777777" w:rsidR="004E5202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30</w:t>
            </w:r>
          </w:p>
        </w:tc>
      </w:tr>
      <w:tr w:rsidR="00402087" w:rsidRPr="001D51E0" w14:paraId="451C66E4" w14:textId="77777777" w:rsidTr="004654EE">
        <w:trPr>
          <w:gridAfter w:val="1"/>
          <w:wAfter w:w="15" w:type="dxa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379B17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5AEE6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Рынки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539CD3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торговых мест / 1000 чел.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B41A73" w14:textId="77777777" w:rsidR="00402087" w:rsidRPr="001D51E0" w:rsidRDefault="00402087" w:rsidP="000D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1,</w:t>
            </w:r>
            <w:r w:rsidR="000D5D02" w:rsidRPr="001D51E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6798C7" w14:textId="77777777" w:rsidR="00402087" w:rsidRPr="001D51E0" w:rsidRDefault="00402087" w:rsidP="004654E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9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5CCC75" w14:textId="77777777" w:rsidR="00402087" w:rsidRPr="001D51E0" w:rsidRDefault="004E5202" w:rsidP="0046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30</w:t>
            </w:r>
          </w:p>
        </w:tc>
      </w:tr>
    </w:tbl>
    <w:p w14:paraId="6DA4101E" w14:textId="77777777" w:rsidR="004E5202" w:rsidRPr="001D51E0" w:rsidRDefault="004E5202" w:rsidP="004E520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12" w:name="Par1083"/>
      <w:bookmarkEnd w:id="12"/>
      <w:r w:rsidRPr="001D51E0">
        <w:rPr>
          <w:sz w:val="22"/>
          <w:szCs w:val="22"/>
        </w:rPr>
        <w:t>Примечание: Максимально допустимый уровень пешеходной доступности указан в границах населенного пункта.</w:t>
      </w:r>
    </w:p>
    <w:p w14:paraId="4A0B4031" w14:textId="77777777" w:rsidR="004E5202" w:rsidRPr="001D51E0" w:rsidRDefault="00AF0F92" w:rsidP="004E5202">
      <w:pPr>
        <w:pStyle w:val="2"/>
        <w:rPr>
          <w:color w:val="auto"/>
        </w:rPr>
      </w:pPr>
      <w:r w:rsidRPr="001D51E0">
        <w:rPr>
          <w:color w:val="auto"/>
        </w:rPr>
        <w:t>1.</w:t>
      </w:r>
      <w:r w:rsidR="004E5202" w:rsidRPr="001D51E0">
        <w:rPr>
          <w:color w:val="auto"/>
        </w:rPr>
        <w:t>8. Объекты благоустройства.</w:t>
      </w:r>
    </w:p>
    <w:p w14:paraId="2CAA63DB" w14:textId="77777777" w:rsidR="004E5202" w:rsidRPr="001D51E0" w:rsidRDefault="00AF0F92" w:rsidP="004E5202">
      <w:pPr>
        <w:pStyle w:val="01"/>
        <w:spacing w:line="276" w:lineRule="auto"/>
        <w:ind w:firstLine="567"/>
      </w:pPr>
      <w:r w:rsidRPr="001D51E0">
        <w:t>1.</w:t>
      </w:r>
      <w:r w:rsidR="004E5202" w:rsidRPr="001D51E0">
        <w:t xml:space="preserve">8.1. Расчетные показатели объектов благоустройства, представленные озелененными территориями общего пользования, приведены в таблице 5. </w:t>
      </w:r>
    </w:p>
    <w:p w14:paraId="1FC58A0C" w14:textId="77777777" w:rsidR="004E5202" w:rsidRPr="001D51E0" w:rsidRDefault="004E5202" w:rsidP="004E5202">
      <w:pPr>
        <w:pStyle w:val="01"/>
        <w:spacing w:line="276" w:lineRule="auto"/>
        <w:ind w:firstLine="567"/>
        <w:jc w:val="right"/>
      </w:pPr>
      <w:r w:rsidRPr="001D51E0">
        <w:t>Таблица 5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1559"/>
        <w:gridCol w:w="1134"/>
        <w:gridCol w:w="1560"/>
        <w:gridCol w:w="1134"/>
      </w:tblGrid>
      <w:tr w:rsidR="004E5202" w:rsidRPr="001D51E0" w14:paraId="3A93830C" w14:textId="77777777" w:rsidTr="007F7543">
        <w:trPr>
          <w:trHeight w:val="1242"/>
        </w:trPr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DBEC1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9BEE7E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5B1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E5202" w:rsidRPr="001D51E0" w14:paraId="1039B9AE" w14:textId="77777777" w:rsidTr="007F7543">
        <w:trPr>
          <w:trHeight w:val="640"/>
        </w:trPr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1744D7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8D202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D71C4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A48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9FA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Значение</w:t>
            </w:r>
          </w:p>
        </w:tc>
      </w:tr>
      <w:tr w:rsidR="004E5202" w:rsidRPr="001D51E0" w14:paraId="09BD4E57" w14:textId="77777777" w:rsidTr="007F7543">
        <w:trPr>
          <w:trHeight w:val="76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9501FC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Озелененные территории общего пользования (парки, сады, скверы, бульвары)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9E140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</w:t>
            </w:r>
            <w:r w:rsidRPr="001D51E0">
              <w:rPr>
                <w:sz w:val="22"/>
                <w:szCs w:val="22"/>
                <w:vertAlign w:val="superscript"/>
              </w:rPr>
              <w:t>2</w:t>
            </w:r>
            <w:r w:rsidRPr="001D51E0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C31507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549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color w:val="2D2D2D"/>
                <w:sz w:val="22"/>
                <w:szCs w:val="22"/>
              </w:rPr>
              <w:t>транспортная</w:t>
            </w:r>
            <w:r w:rsidRPr="001D51E0">
              <w:rPr>
                <w:sz w:val="22"/>
                <w:szCs w:val="22"/>
              </w:rPr>
              <w:t xml:space="preserve">, мин.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B82" w14:textId="77777777" w:rsidR="004E5202" w:rsidRPr="001D51E0" w:rsidRDefault="004E5202" w:rsidP="007F75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20 </w:t>
            </w:r>
          </w:p>
        </w:tc>
      </w:tr>
    </w:tbl>
    <w:p w14:paraId="3E73175A" w14:textId="77777777" w:rsidR="004E5202" w:rsidRPr="001D51E0" w:rsidRDefault="004E5202" w:rsidP="004E5202">
      <w:pPr>
        <w:spacing w:line="276" w:lineRule="auto"/>
        <w:ind w:right="24" w:firstLine="600"/>
        <w:jc w:val="both"/>
      </w:pPr>
    </w:p>
    <w:p w14:paraId="6053B6ED" w14:textId="77777777" w:rsidR="004E5202" w:rsidRPr="001D51E0" w:rsidRDefault="00AF0F92" w:rsidP="004E5202">
      <w:pPr>
        <w:pStyle w:val="01"/>
        <w:spacing w:line="276" w:lineRule="auto"/>
        <w:ind w:firstLine="567"/>
      </w:pPr>
      <w:r w:rsidRPr="001D51E0">
        <w:t>1.</w:t>
      </w:r>
      <w:r w:rsidR="004E5202" w:rsidRPr="001D51E0">
        <w:t>8.2. Рекомендуемые размеры проектируемых парков, садов и скверов приведены в таблице 6. При их размещении следует максимально сохранять участки с существующими насаждениями и водоемами.</w:t>
      </w:r>
    </w:p>
    <w:p w14:paraId="67A1DE91" w14:textId="77777777" w:rsidR="00054E80" w:rsidRPr="001D51E0" w:rsidRDefault="00054E80" w:rsidP="004E5202">
      <w:pPr>
        <w:pStyle w:val="01"/>
        <w:spacing w:line="276" w:lineRule="auto"/>
        <w:ind w:firstLine="567"/>
      </w:pPr>
    </w:p>
    <w:p w14:paraId="47E449E0" w14:textId="77777777" w:rsidR="004E5202" w:rsidRPr="001D51E0" w:rsidRDefault="004E5202" w:rsidP="004E5202">
      <w:pPr>
        <w:pStyle w:val="01"/>
        <w:spacing w:line="276" w:lineRule="auto"/>
        <w:ind w:firstLine="567"/>
        <w:jc w:val="right"/>
      </w:pPr>
      <w:r w:rsidRPr="001D51E0">
        <w:t>Таблица 6</w:t>
      </w: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E5202" w:rsidRPr="001D51E0" w14:paraId="1A41B9BF" w14:textId="77777777" w:rsidTr="007F7543">
        <w:trPr>
          <w:trHeight w:val="379"/>
        </w:trPr>
        <w:tc>
          <w:tcPr>
            <w:tcW w:w="4820" w:type="dxa"/>
          </w:tcPr>
          <w:p w14:paraId="1BF2F11E" w14:textId="77777777" w:rsidR="004E5202" w:rsidRPr="001D51E0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536" w:type="dxa"/>
          </w:tcPr>
          <w:p w14:paraId="5218BE1A" w14:textId="77777777" w:rsidR="004E5202" w:rsidRPr="001D51E0" w:rsidRDefault="004E5202" w:rsidP="007F7543">
            <w:pPr>
              <w:ind w:right="24"/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Площадь территории не менее, га</w:t>
            </w:r>
          </w:p>
        </w:tc>
      </w:tr>
      <w:tr w:rsidR="004E5202" w:rsidRPr="001D51E0" w14:paraId="46D9DECD" w14:textId="77777777" w:rsidTr="007F7543">
        <w:trPr>
          <w:trHeight w:hRule="exact" w:val="340"/>
        </w:trPr>
        <w:tc>
          <w:tcPr>
            <w:tcW w:w="4820" w:type="dxa"/>
          </w:tcPr>
          <w:p w14:paraId="667FA71B" w14:textId="77777777" w:rsidR="004E5202" w:rsidRPr="001D51E0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Парк</w:t>
            </w:r>
          </w:p>
        </w:tc>
        <w:tc>
          <w:tcPr>
            <w:tcW w:w="4536" w:type="dxa"/>
          </w:tcPr>
          <w:p w14:paraId="4A3AA507" w14:textId="77777777" w:rsidR="004E5202" w:rsidRPr="001D51E0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E5202" w:rsidRPr="001D51E0" w14:paraId="4CFC0496" w14:textId="77777777" w:rsidTr="007F7543">
        <w:trPr>
          <w:trHeight w:hRule="exact" w:val="340"/>
        </w:trPr>
        <w:tc>
          <w:tcPr>
            <w:tcW w:w="4820" w:type="dxa"/>
          </w:tcPr>
          <w:p w14:paraId="2F452F79" w14:textId="77777777" w:rsidR="004E5202" w:rsidRPr="001D51E0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Сад</w:t>
            </w:r>
          </w:p>
        </w:tc>
        <w:tc>
          <w:tcPr>
            <w:tcW w:w="4536" w:type="dxa"/>
          </w:tcPr>
          <w:p w14:paraId="0C3AF600" w14:textId="77777777" w:rsidR="004E5202" w:rsidRPr="001D51E0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5202" w:rsidRPr="001D51E0" w14:paraId="2D09002F" w14:textId="77777777" w:rsidTr="007F7543">
        <w:trPr>
          <w:trHeight w:hRule="exact" w:val="340"/>
        </w:trPr>
        <w:tc>
          <w:tcPr>
            <w:tcW w:w="4820" w:type="dxa"/>
          </w:tcPr>
          <w:p w14:paraId="7B48DD3C" w14:textId="77777777" w:rsidR="004E5202" w:rsidRPr="001D51E0" w:rsidRDefault="004E5202" w:rsidP="007F7543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Сквер</w:t>
            </w:r>
          </w:p>
        </w:tc>
        <w:tc>
          <w:tcPr>
            <w:tcW w:w="4536" w:type="dxa"/>
          </w:tcPr>
          <w:p w14:paraId="355C3278" w14:textId="77777777" w:rsidR="004E5202" w:rsidRPr="001D51E0" w:rsidRDefault="004E5202" w:rsidP="007F7543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14:paraId="4D58D5B4" w14:textId="77777777" w:rsidR="004E5202" w:rsidRPr="001D51E0" w:rsidRDefault="004E5202" w:rsidP="004E5202">
      <w:pPr>
        <w:pStyle w:val="01"/>
        <w:spacing w:line="276" w:lineRule="auto"/>
        <w:ind w:firstLine="567"/>
      </w:pPr>
    </w:p>
    <w:p w14:paraId="640B30EE" w14:textId="7A761D05" w:rsidR="004E5202" w:rsidRDefault="00AF0F92" w:rsidP="004E5202">
      <w:pPr>
        <w:pStyle w:val="01"/>
        <w:spacing w:line="276" w:lineRule="auto"/>
        <w:ind w:firstLine="567"/>
      </w:pPr>
      <w:r w:rsidRPr="001D51E0">
        <w:t>1.</w:t>
      </w:r>
      <w:r w:rsidR="004E5202" w:rsidRPr="001D51E0">
        <w:t>8.3.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беседками.</w:t>
      </w:r>
    </w:p>
    <w:p w14:paraId="204441E7" w14:textId="77777777" w:rsidR="00F74553" w:rsidRDefault="00F74553" w:rsidP="004E5202">
      <w:pPr>
        <w:pStyle w:val="01"/>
        <w:spacing w:line="276" w:lineRule="auto"/>
        <w:ind w:firstLine="567"/>
      </w:pPr>
    </w:p>
    <w:p w14:paraId="01A53517" w14:textId="77777777" w:rsidR="00F74553" w:rsidRPr="00905C7E" w:rsidRDefault="00F74553" w:rsidP="00F74553">
      <w:pPr>
        <w:ind w:firstLine="851"/>
        <w:jc w:val="both"/>
        <w:rPr>
          <w:sz w:val="26"/>
          <w:szCs w:val="26"/>
        </w:rPr>
      </w:pPr>
      <w:r w:rsidRPr="00905C7E">
        <w:rPr>
          <w:b/>
          <w:bCs/>
          <w:sz w:val="26"/>
          <w:szCs w:val="26"/>
        </w:rPr>
        <w:t>1.9. Объекты, необходимые для предоставления транспортных услуг населению в границах поселения.</w:t>
      </w:r>
    </w:p>
    <w:p w14:paraId="39F27345" w14:textId="77777777" w:rsidR="00F74553" w:rsidRPr="00905C7E" w:rsidRDefault="00F74553" w:rsidP="00F7455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Максимально допустимый уровень территориальной доступности до остановочных пунктов специализированного транспорта и транспорта общего пользования устанавливается в случае прохождения внутри населённого пункта маршрутов пассажирских перевозок: </w:t>
      </w:r>
    </w:p>
    <w:p w14:paraId="253CF596" w14:textId="77777777" w:rsidR="00F74553" w:rsidRPr="00905C7E" w:rsidRDefault="00F74553" w:rsidP="00F7455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1.9.1. Максимально допустимое расстояние до ближайшего остановочного пункта транспорта общего пользования от жилых домов, объектов массового посещения и зон массового отдыха населения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9"/>
        <w:gridCol w:w="1897"/>
        <w:gridCol w:w="2443"/>
      </w:tblGrid>
      <w:tr w:rsidR="00F74553" w:rsidRPr="00905C7E" w14:paraId="6AFAE5B0" w14:textId="77777777" w:rsidTr="006B592E">
        <w:tc>
          <w:tcPr>
            <w:tcW w:w="5299" w:type="dxa"/>
            <w:shd w:val="clear" w:color="auto" w:fill="auto"/>
          </w:tcPr>
          <w:p w14:paraId="2EA6406D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Расстояние до ближайшего остановочного пункта транспорта общего пользования от:</w:t>
            </w:r>
          </w:p>
        </w:tc>
        <w:tc>
          <w:tcPr>
            <w:tcW w:w="1897" w:type="dxa"/>
            <w:shd w:val="clear" w:color="auto" w:fill="auto"/>
          </w:tcPr>
          <w:p w14:paraId="3B0273A2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Единица измерения</w:t>
            </w:r>
          </w:p>
        </w:tc>
        <w:tc>
          <w:tcPr>
            <w:tcW w:w="2443" w:type="dxa"/>
            <w:shd w:val="clear" w:color="auto" w:fill="auto"/>
          </w:tcPr>
          <w:p w14:paraId="681AE61D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Норма обеспеченности</w:t>
            </w:r>
          </w:p>
        </w:tc>
      </w:tr>
      <w:tr w:rsidR="00F74553" w:rsidRPr="00905C7E" w14:paraId="7B54F2D4" w14:textId="77777777" w:rsidTr="006B592E">
        <w:tc>
          <w:tcPr>
            <w:tcW w:w="5299" w:type="dxa"/>
            <w:shd w:val="clear" w:color="auto" w:fill="auto"/>
          </w:tcPr>
          <w:p w14:paraId="364A7425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Жилых домов</w:t>
            </w:r>
          </w:p>
        </w:tc>
        <w:tc>
          <w:tcPr>
            <w:tcW w:w="1897" w:type="dxa"/>
            <w:shd w:val="clear" w:color="auto" w:fill="auto"/>
          </w:tcPr>
          <w:p w14:paraId="615675CC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4CF20274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500</w:t>
            </w:r>
          </w:p>
        </w:tc>
      </w:tr>
      <w:tr w:rsidR="00F74553" w:rsidRPr="00905C7E" w14:paraId="2E25C81F" w14:textId="77777777" w:rsidTr="006B592E">
        <w:tc>
          <w:tcPr>
            <w:tcW w:w="5299" w:type="dxa"/>
            <w:shd w:val="clear" w:color="auto" w:fill="auto"/>
          </w:tcPr>
          <w:p w14:paraId="04F4B54B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Объектов массового посещения</w:t>
            </w:r>
          </w:p>
        </w:tc>
        <w:tc>
          <w:tcPr>
            <w:tcW w:w="1897" w:type="dxa"/>
            <w:shd w:val="clear" w:color="auto" w:fill="auto"/>
          </w:tcPr>
          <w:p w14:paraId="3ADB9E8A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165DF8FD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250</w:t>
            </w:r>
          </w:p>
        </w:tc>
      </w:tr>
      <w:tr w:rsidR="00F74553" w:rsidRPr="00905C7E" w14:paraId="180D6BA5" w14:textId="77777777" w:rsidTr="006B592E">
        <w:tc>
          <w:tcPr>
            <w:tcW w:w="5299" w:type="dxa"/>
            <w:shd w:val="clear" w:color="auto" w:fill="auto"/>
          </w:tcPr>
          <w:p w14:paraId="7A7B084D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Зон массового отдыха населения</w:t>
            </w:r>
          </w:p>
        </w:tc>
        <w:tc>
          <w:tcPr>
            <w:tcW w:w="1897" w:type="dxa"/>
            <w:shd w:val="clear" w:color="auto" w:fill="auto"/>
          </w:tcPr>
          <w:p w14:paraId="5CFA7745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м</w:t>
            </w:r>
          </w:p>
        </w:tc>
        <w:tc>
          <w:tcPr>
            <w:tcW w:w="2443" w:type="dxa"/>
            <w:shd w:val="clear" w:color="auto" w:fill="auto"/>
          </w:tcPr>
          <w:p w14:paraId="0FBE714E" w14:textId="77777777" w:rsidR="00F74553" w:rsidRPr="00905C7E" w:rsidRDefault="00F74553" w:rsidP="006B5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905C7E">
              <w:t>250</w:t>
            </w:r>
          </w:p>
        </w:tc>
      </w:tr>
    </w:tbl>
    <w:p w14:paraId="55E75628" w14:textId="77777777" w:rsidR="00F74553" w:rsidRPr="00905C7E" w:rsidRDefault="00F74553" w:rsidP="00F7455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 xml:space="preserve">1.9.2.  Максимально допустимое расстояние от входа в общественное здание, доступное для инвалидов, до остановки специализированных средств транспорта общего пользования, перевозящих инвалидов, 250 м. </w:t>
      </w:r>
    </w:p>
    <w:p w14:paraId="26E125BC" w14:textId="77777777" w:rsidR="00F74553" w:rsidRPr="00905C7E" w:rsidRDefault="00F74553" w:rsidP="00F7455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905C7E">
        <w:t>1.9.3. Максимально допустимое расстояние между остановочными пунктами транспорта общего пользования 600 м, в зоне индивидуальной застройки 800м ».</w:t>
      </w:r>
    </w:p>
    <w:p w14:paraId="1C6112CC" w14:textId="77777777" w:rsidR="00402087" w:rsidRPr="001D51E0" w:rsidRDefault="00402087" w:rsidP="00575996">
      <w:pPr>
        <w:pStyle w:val="1"/>
        <w:jc w:val="center"/>
        <w:rPr>
          <w:color w:val="auto"/>
        </w:rPr>
      </w:pPr>
      <w:bookmarkStart w:id="13" w:name="Par1306"/>
      <w:bookmarkStart w:id="14" w:name="Par1331"/>
      <w:bookmarkStart w:id="15" w:name="Par1481"/>
      <w:bookmarkStart w:id="16" w:name="_Toc468701477"/>
      <w:bookmarkStart w:id="17" w:name="_Toc483388322"/>
      <w:bookmarkEnd w:id="13"/>
      <w:bookmarkEnd w:id="14"/>
      <w:bookmarkEnd w:id="15"/>
      <w:r w:rsidRPr="001D51E0">
        <w:rPr>
          <w:color w:val="auto"/>
        </w:rPr>
        <w:t>Часть 2. Материалы по обоснованию расчетных показателей</w:t>
      </w:r>
      <w:bookmarkEnd w:id="16"/>
      <w:r w:rsidRPr="001D51E0">
        <w:rPr>
          <w:color w:val="auto"/>
        </w:rPr>
        <w:t>, содержащихся в основной части нормативов градостроительного проектирования</w:t>
      </w:r>
      <w:bookmarkEnd w:id="17"/>
    </w:p>
    <w:p w14:paraId="531AEB02" w14:textId="77777777" w:rsidR="00402087" w:rsidRPr="001D51E0" w:rsidRDefault="00402087" w:rsidP="00402087">
      <w:pPr>
        <w:pStyle w:val="2"/>
        <w:rPr>
          <w:color w:val="auto"/>
        </w:rPr>
      </w:pPr>
      <w:bookmarkStart w:id="18" w:name="Par1483"/>
      <w:bookmarkStart w:id="19" w:name="Par1487"/>
      <w:bookmarkEnd w:id="18"/>
      <w:bookmarkEnd w:id="19"/>
      <w:r w:rsidRPr="001D51E0">
        <w:rPr>
          <w:color w:val="auto"/>
        </w:rPr>
        <w:t>2.1. Общие положения по обоснованию расчетных показателей.</w:t>
      </w:r>
    </w:p>
    <w:p w14:paraId="4AB68FD5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D51E0">
        <w:t xml:space="preserve">2.1.1. Местные нормативы градостроительного проектирования  подготовлены в соответствии со </w:t>
      </w:r>
      <w:hyperlink r:id="rId7" w:history="1">
        <w:r w:rsidRPr="001D51E0">
          <w:t>ст. 8</w:t>
        </w:r>
      </w:hyperlink>
      <w:r w:rsidRPr="001D51E0">
        <w:t xml:space="preserve">, </w:t>
      </w:r>
      <w:hyperlink r:id="rId8" w:history="1">
        <w:r w:rsidRPr="001D51E0">
          <w:t>24</w:t>
        </w:r>
      </w:hyperlink>
      <w:r w:rsidRPr="001D51E0">
        <w:t xml:space="preserve">, </w:t>
      </w:r>
      <w:hyperlink r:id="rId9" w:history="1">
        <w:r w:rsidRPr="001D51E0">
          <w:t>29.1</w:t>
        </w:r>
      </w:hyperlink>
      <w:r w:rsidRPr="001D51E0">
        <w:t xml:space="preserve">, </w:t>
      </w:r>
      <w:hyperlink r:id="rId10" w:history="1">
        <w:r w:rsidRPr="001D51E0">
          <w:t>29.2</w:t>
        </w:r>
      </w:hyperlink>
      <w:r w:rsidRPr="001D51E0">
        <w:t xml:space="preserve">, </w:t>
      </w:r>
      <w:hyperlink r:id="rId11" w:history="1">
        <w:r w:rsidRPr="001D51E0">
          <w:t>29.4</w:t>
        </w:r>
      </w:hyperlink>
      <w:r w:rsidRPr="001D51E0">
        <w:t xml:space="preserve"> Градостроительного кодекса Российской Федерации от 29</w:t>
      </w:r>
      <w:r w:rsidR="008861C7" w:rsidRPr="001D51E0">
        <w:t xml:space="preserve"> декабря </w:t>
      </w:r>
      <w:r w:rsidRPr="001D51E0">
        <w:t>2004</w:t>
      </w:r>
      <w:r w:rsidR="008861C7" w:rsidRPr="001D51E0">
        <w:t xml:space="preserve"> г.</w:t>
      </w:r>
      <w:r w:rsidRPr="001D51E0">
        <w:t xml:space="preserve"> № 190-ФЗ (далее – Градостроительный кодекс), </w:t>
      </w:r>
      <w:hyperlink r:id="rId12" w:history="1">
        <w:r w:rsidRPr="001D51E0">
          <w:t>ст. 16</w:t>
        </w:r>
      </w:hyperlink>
      <w:r w:rsidRPr="001D51E0">
        <w:t xml:space="preserve"> Федерального закона от 06</w:t>
      </w:r>
      <w:r w:rsidR="00BA355A" w:rsidRPr="001D51E0">
        <w:t xml:space="preserve"> октября </w:t>
      </w:r>
      <w:r w:rsidRPr="001D51E0">
        <w:t xml:space="preserve">2003 </w:t>
      </w:r>
      <w:r w:rsidR="00BA355A" w:rsidRPr="001D51E0">
        <w:t xml:space="preserve">г. </w:t>
      </w:r>
      <w:r w:rsidRPr="001D51E0">
        <w:t xml:space="preserve">№ 131-ФЗ </w:t>
      </w:r>
      <w:r w:rsidR="0080091C" w:rsidRPr="001D51E0">
        <w:t>«</w:t>
      </w:r>
      <w:r w:rsidRPr="001D51E0">
        <w:t>Об общих принципах организации местного самоуправления в Российской Федерации</w:t>
      </w:r>
      <w:r w:rsidR="0080091C" w:rsidRPr="001D51E0">
        <w:t>»</w:t>
      </w:r>
      <w:r w:rsidRPr="001D51E0">
        <w:t xml:space="preserve">, Уставом муниципального образования </w:t>
      </w:r>
      <w:r w:rsidR="00D73104" w:rsidRPr="001D51E0">
        <w:t xml:space="preserve">«Ульяновский район» </w:t>
      </w:r>
      <w:r w:rsidR="00B052EB" w:rsidRPr="001D51E0">
        <w:t xml:space="preserve"> </w:t>
      </w:r>
      <w:r w:rsidR="00B052EB" w:rsidRPr="001D51E0">
        <w:rPr>
          <w:bCs/>
        </w:rPr>
        <w:t>Ульяновской области</w:t>
      </w:r>
      <w:r w:rsidR="00C7311F" w:rsidRPr="001D51E0">
        <w:t>.</w:t>
      </w:r>
      <w:r w:rsidRPr="001D51E0">
        <w:t xml:space="preserve"> </w:t>
      </w:r>
    </w:p>
    <w:p w14:paraId="58B8ABA1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D51E0">
        <w:t>2.1.2. Местные нормативы градостроительного проектирования разработаны в целях обеспечения</w:t>
      </w:r>
      <w:r w:rsidR="003D58B6" w:rsidRPr="001D51E0">
        <w:t>:</w:t>
      </w:r>
      <w:r w:rsidRPr="001D51E0">
        <w:t xml:space="preserve"> </w:t>
      </w:r>
    </w:p>
    <w:p w14:paraId="3F9D23BE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-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</w:t>
      </w:r>
      <w:r w:rsidRPr="001D51E0">
        <w:lastRenderedPageBreak/>
        <w:t>максимально допустимого уровня территориальной доступности таких объектов для населения;</w:t>
      </w:r>
    </w:p>
    <w:p w14:paraId="0A710B37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>–пространственного развития территории, соответствующего качеству жизни населения, предусмотренному документами планирования социально-экономического развития территории.</w:t>
      </w:r>
    </w:p>
    <w:p w14:paraId="2DC7F2A1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2.1.3.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поселения, относящимися к областям, указанным в </w:t>
      </w:r>
      <w:hyperlink w:anchor="Par653" w:tooltip="1) планируемые для размещения объекты местного значения поселения, городского округа, относящиеся к следующим областям:" w:history="1">
        <w:r w:rsidRPr="001D51E0">
          <w:t>пункте 1 части 5 статьи 23</w:t>
        </w:r>
      </w:hyperlink>
      <w:r w:rsidRPr="001D51E0">
        <w:t xml:space="preserve"> Градостроительного кодекса,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6AB3E66C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2.1.4. Местные нормативы градостроительного проектирования призваны обеспечить согласованность планов и программ комплексного социально-экономического развития с градостроительным проектированием </w:t>
      </w:r>
      <w:r w:rsidR="00463F2A" w:rsidRPr="001D51E0">
        <w:t>муниципального образования «</w:t>
      </w:r>
      <w:r w:rsidR="00DD423D" w:rsidRPr="001D51E0">
        <w:t>Тимирязевск</w:t>
      </w:r>
      <w:r w:rsidR="00463F2A" w:rsidRPr="001D51E0">
        <w:t xml:space="preserve">ое сельское поселение» </w:t>
      </w:r>
      <w:r w:rsidR="00463F2A" w:rsidRPr="001D51E0">
        <w:rPr>
          <w:bCs/>
        </w:rPr>
        <w:t>(</w:t>
      </w:r>
      <w:r w:rsidR="00463F2A" w:rsidRPr="001D51E0">
        <w:t xml:space="preserve">далее – </w:t>
      </w:r>
      <w:r w:rsidR="00DD423D" w:rsidRPr="001D51E0">
        <w:t>Тимирязевск</w:t>
      </w:r>
      <w:r w:rsidR="00463F2A" w:rsidRPr="001D51E0">
        <w:t>ое сельское поселение, сельское поселение)</w:t>
      </w:r>
      <w:r w:rsidRPr="001D51E0">
        <w:t xml:space="preserve">, определить зависимость между показателями социально-экономического развития </w:t>
      </w:r>
      <w:r w:rsidR="00463F2A" w:rsidRPr="001D51E0">
        <w:t>сельского поселения</w:t>
      </w:r>
      <w:r w:rsidRPr="001D51E0">
        <w:t xml:space="preserve"> и показателями пространственного развития </w:t>
      </w:r>
      <w:r w:rsidR="00463F2A" w:rsidRPr="001D51E0">
        <w:t>сельского поселения</w:t>
      </w:r>
      <w:r w:rsidRPr="001D51E0">
        <w:t>.</w:t>
      </w:r>
    </w:p>
    <w:p w14:paraId="129BB892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2.1.5. Подготовка местных нормативов градостроительного проектирования осуществлена с учетом: социально-демографического состава и плотности населения на территории </w:t>
      </w:r>
      <w:r w:rsidR="00BF20F3" w:rsidRPr="001D51E0">
        <w:t>сельск</w:t>
      </w:r>
      <w:r w:rsidR="000D5D02" w:rsidRPr="001D51E0">
        <w:t xml:space="preserve">ого </w:t>
      </w:r>
      <w:r w:rsidRPr="001D51E0">
        <w:t>поселения; планов и программ комплексного социально-экономического развития поселения, предложений органов местного самоуправления, заинтересованных организаций и лиц.</w:t>
      </w:r>
    </w:p>
    <w:p w14:paraId="05FDCB87" w14:textId="77777777" w:rsidR="00A21A03" w:rsidRDefault="00256BB8" w:rsidP="00A21A03">
      <w:pPr>
        <w:shd w:val="clear" w:color="auto" w:fill="FFFFFF"/>
        <w:spacing w:line="276" w:lineRule="auto"/>
        <w:ind w:firstLine="709"/>
        <w:jc w:val="both"/>
      </w:pPr>
      <w:r w:rsidRPr="001D51E0">
        <w:t xml:space="preserve">2.1.6. </w:t>
      </w:r>
      <w:r w:rsidR="00A21A03" w:rsidRPr="00A21A03">
        <w:t>Местные нормативы градостроительного проектирования и изменения, вносимые в местные нормативы, утверждаются постановлением администрации муниципального образования «Ульяновский район».</w:t>
      </w:r>
    </w:p>
    <w:p w14:paraId="73A716EA" w14:textId="40513227" w:rsidR="00402087" w:rsidRPr="00A21A03" w:rsidRDefault="00402087" w:rsidP="00A21A03">
      <w:pPr>
        <w:shd w:val="clear" w:color="auto" w:fill="FFFFFF"/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A21A03">
        <w:rPr>
          <w:b/>
          <w:bCs/>
          <w:sz w:val="26"/>
          <w:szCs w:val="26"/>
        </w:rPr>
        <w:t>2.2. Нормативная база.</w:t>
      </w:r>
    </w:p>
    <w:p w14:paraId="6C27119B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2.2.1. Местные нормативы градостроительного проектирования подготовлены с учетом требований нормативных, в том числе нормативных технических документов: </w:t>
      </w:r>
    </w:p>
    <w:p w14:paraId="31DB583A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1) Федеральные законы и иные нормативные акты Российской Федерации; </w:t>
      </w:r>
    </w:p>
    <w:p w14:paraId="46D478B8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2) Законы и иные нормативные акты </w:t>
      </w:r>
      <w:r w:rsidR="00D60A10" w:rsidRPr="001D51E0">
        <w:rPr>
          <w:bCs/>
        </w:rPr>
        <w:t>Ульяновской области</w:t>
      </w:r>
      <w:r w:rsidRPr="001D51E0">
        <w:t>;</w:t>
      </w:r>
    </w:p>
    <w:p w14:paraId="602807E7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>3) муниципальные правовые акты;</w:t>
      </w:r>
    </w:p>
    <w:p w14:paraId="7AC419AF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4) своды правил по проектированию и строительству (СП); </w:t>
      </w:r>
    </w:p>
    <w:p w14:paraId="501A3693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5) санитарные правила и нормы (СанПиН). </w:t>
      </w:r>
    </w:p>
    <w:p w14:paraId="18AC83BD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2.2.2. Перечень документов, использованных при разработке местных нормативов, приведен в </w:t>
      </w:r>
      <w:r w:rsidR="007F7543" w:rsidRPr="001D51E0">
        <w:t>п</w:t>
      </w:r>
      <w:r w:rsidRPr="001D51E0">
        <w:t>риложение №</w:t>
      </w:r>
      <w:r w:rsidR="00EF22F2" w:rsidRPr="001D51E0">
        <w:t>1</w:t>
      </w:r>
      <w:r w:rsidRPr="001D51E0">
        <w:t>.</w:t>
      </w:r>
    </w:p>
    <w:p w14:paraId="2D46B770" w14:textId="77777777" w:rsidR="00402087" w:rsidRPr="001D51E0" w:rsidRDefault="00402087" w:rsidP="00402087">
      <w:pPr>
        <w:pStyle w:val="2"/>
        <w:rPr>
          <w:color w:val="auto"/>
        </w:rPr>
      </w:pPr>
      <w:bookmarkStart w:id="20" w:name="Par1510"/>
      <w:bookmarkStart w:id="21" w:name="Par1677"/>
      <w:bookmarkStart w:id="22" w:name="Par1700"/>
      <w:bookmarkEnd w:id="20"/>
      <w:bookmarkEnd w:id="21"/>
      <w:bookmarkEnd w:id="22"/>
      <w:r w:rsidRPr="001D51E0">
        <w:rPr>
          <w:color w:val="auto"/>
        </w:rPr>
        <w:t xml:space="preserve">2.3. Обоснование состава объектов местного значения, для которых устанавливаются расчетные показатели. </w:t>
      </w:r>
    </w:p>
    <w:p w14:paraId="0CF80BFF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>2.3.1. В соответствии с Градостроительным кодексом местные нормативы градостроительного проектирования поселения устанавливают совокупность:</w:t>
      </w:r>
    </w:p>
    <w:p w14:paraId="22F0F3FB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- расчетных показателей минимально допустимого уровня обеспеченности населения объектами местного значения поселения, отнесенными к таковым </w:t>
      </w:r>
      <w:r w:rsidRPr="001D51E0">
        <w:lastRenderedPageBreak/>
        <w:t>градостроительным законодательством Российской Федерации, иными объектами местного значения поселения;</w:t>
      </w:r>
    </w:p>
    <w:p w14:paraId="10CC9C75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>-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9AF7CB" w14:textId="77777777" w:rsidR="002A0784" w:rsidRPr="001D51E0" w:rsidRDefault="00402087" w:rsidP="002A0784">
      <w:pPr>
        <w:shd w:val="clear" w:color="auto" w:fill="FFFFFF"/>
        <w:spacing w:line="276" w:lineRule="auto"/>
        <w:ind w:firstLine="709"/>
        <w:jc w:val="both"/>
      </w:pPr>
      <w:r w:rsidRPr="001D51E0">
        <w:t>В число объектов местного значения поселения, отнесенных к таковым градостроительным законодательством Российской Федерации, входят объекты, отображаемые на карте генерального плана поселения</w:t>
      </w:r>
      <w:r w:rsidR="002A0784" w:rsidRPr="001D51E0">
        <w:t>.</w:t>
      </w:r>
    </w:p>
    <w:p w14:paraId="1820DE92" w14:textId="77777777" w:rsidR="006B5564" w:rsidRPr="001D51E0" w:rsidRDefault="00402087" w:rsidP="002A51A3">
      <w:pPr>
        <w:shd w:val="clear" w:color="auto" w:fill="FFFFFF"/>
        <w:spacing w:line="276" w:lineRule="auto"/>
        <w:ind w:firstLine="709"/>
        <w:jc w:val="both"/>
      </w:pPr>
      <w:r w:rsidRPr="001D51E0">
        <w:t>2.3.2. Виды объектов местного значения поселения, подлежащие отображению на карте генерального плана поселения перечислены в стать</w:t>
      </w:r>
      <w:r w:rsidR="000D5D02" w:rsidRPr="001D51E0">
        <w:t>е</w:t>
      </w:r>
      <w:r w:rsidRPr="001D51E0">
        <w:t xml:space="preserve"> </w:t>
      </w:r>
      <w:r w:rsidR="000D5D02" w:rsidRPr="001D51E0">
        <w:t>2</w:t>
      </w:r>
      <w:r w:rsidRPr="001D51E0">
        <w:t xml:space="preserve">1 </w:t>
      </w:r>
      <w:r w:rsidR="006B5564" w:rsidRPr="001D51E0">
        <w:t xml:space="preserve">Закона Ульяновской области от 30 июня 2008 г. № 118-ЗО </w:t>
      </w:r>
      <w:r w:rsidR="0080091C" w:rsidRPr="001D51E0">
        <w:t>«</w:t>
      </w:r>
      <w:r w:rsidR="006B5564" w:rsidRPr="001D51E0">
        <w:t>Градостроительный устав Ульяновской области</w:t>
      </w:r>
      <w:r w:rsidR="0080091C" w:rsidRPr="001D51E0">
        <w:t>»</w:t>
      </w:r>
      <w:r w:rsidR="002A51A3" w:rsidRPr="001D51E0">
        <w:t>.</w:t>
      </w:r>
      <w:r w:rsidRPr="001D51E0">
        <w:t xml:space="preserve"> </w:t>
      </w:r>
    </w:p>
    <w:p w14:paraId="400746E1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2.3.3. Объекты местного значения являются материальной базой при решении вопросов местного значения, отнесенных к полномочиям органов местного самоуправления. Круг вопросов местного значения поселения установлен Федеральным законом от 06 октября 2003 г. № 131-ФЗ </w:t>
      </w:r>
      <w:r w:rsidR="0080091C" w:rsidRPr="001D51E0">
        <w:t>«</w:t>
      </w:r>
      <w:r w:rsidRPr="001D51E0">
        <w:t>Об общих принципах организации местного самоуправления в Российской Федерации</w:t>
      </w:r>
      <w:r w:rsidR="0080091C" w:rsidRPr="001D51E0">
        <w:t>»</w:t>
      </w:r>
      <w:r w:rsidRPr="001D51E0">
        <w:t xml:space="preserve">. </w:t>
      </w:r>
    </w:p>
    <w:p w14:paraId="7236F649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 xml:space="preserve">2.3.4. </w:t>
      </w:r>
      <w:r w:rsidR="00055A34" w:rsidRPr="001D51E0">
        <w:t xml:space="preserve">Вопросы местного значения, решаемые органами местного самоуправления муниципального образования «Ульяновский район» на территориях сельских поселений, входящих в его состав </w:t>
      </w:r>
      <w:r w:rsidRPr="001D51E0">
        <w:t xml:space="preserve">перечислены в статье </w:t>
      </w:r>
      <w:r w:rsidR="00D73104" w:rsidRPr="001D51E0">
        <w:t>6</w:t>
      </w:r>
      <w:r w:rsidR="00D73104" w:rsidRPr="001D51E0">
        <w:rPr>
          <w:vertAlign w:val="superscript"/>
        </w:rPr>
        <w:t>1</w:t>
      </w:r>
      <w:r w:rsidRPr="001D51E0">
        <w:t xml:space="preserve"> </w:t>
      </w:r>
      <w:r w:rsidR="00B052EB" w:rsidRPr="001D51E0">
        <w:t xml:space="preserve">Устава муниципального образования </w:t>
      </w:r>
      <w:r w:rsidR="00D73104" w:rsidRPr="001D51E0">
        <w:t xml:space="preserve">«Ульяновский район» </w:t>
      </w:r>
      <w:r w:rsidR="00B052EB" w:rsidRPr="001D51E0">
        <w:t xml:space="preserve"> </w:t>
      </w:r>
      <w:r w:rsidR="00B052EB" w:rsidRPr="001D51E0">
        <w:rPr>
          <w:bCs/>
        </w:rPr>
        <w:t>Ульяновской области</w:t>
      </w:r>
      <w:r w:rsidRPr="001D51E0">
        <w:t xml:space="preserve">. </w:t>
      </w:r>
    </w:p>
    <w:p w14:paraId="41933279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>2.3.</w:t>
      </w:r>
      <w:r w:rsidR="002A51A3" w:rsidRPr="001D51E0">
        <w:t>5</w:t>
      </w:r>
      <w:r w:rsidRPr="001D51E0">
        <w:t xml:space="preserve">. Результаты анализ состава вопросов местного значения </w:t>
      </w:r>
      <w:r w:rsidR="00BF20F3" w:rsidRPr="001D51E0">
        <w:t>сельск</w:t>
      </w:r>
      <w:r w:rsidRPr="001D51E0">
        <w:t xml:space="preserve">ого поселения, имеющих отношение к градостроительному проектированию, соответствующих объектов местного значения и полномочий у органов местного самоуправления </w:t>
      </w:r>
      <w:r w:rsidR="00BF20F3" w:rsidRPr="001D51E0">
        <w:t>сельск</w:t>
      </w:r>
      <w:r w:rsidRPr="001D51E0">
        <w:t xml:space="preserve">ого поселения по нормативному правовому регулированию обеспеченности и доступности объектов местного значения для населения приведены в таблице </w:t>
      </w:r>
      <w:r w:rsidR="002A51A3" w:rsidRPr="001D51E0">
        <w:t>7</w:t>
      </w:r>
      <w:r w:rsidRPr="001D51E0">
        <w:t>.</w:t>
      </w:r>
    </w:p>
    <w:p w14:paraId="470431C9" w14:textId="77777777" w:rsidR="00402087" w:rsidRPr="001D51E0" w:rsidRDefault="00402087" w:rsidP="00402087">
      <w:pPr>
        <w:shd w:val="clear" w:color="auto" w:fill="FFFFFF"/>
        <w:spacing w:line="276" w:lineRule="auto"/>
        <w:ind w:firstLine="709"/>
        <w:jc w:val="both"/>
      </w:pPr>
      <w:r w:rsidRPr="001D51E0">
        <w:t>2.3.</w:t>
      </w:r>
      <w:r w:rsidR="002A51A3" w:rsidRPr="001D51E0">
        <w:t>6</w:t>
      </w:r>
      <w:r w:rsidRPr="001D51E0">
        <w:t xml:space="preserve">. Подготовка местных нормативов осуществлялась в отношении только объектов местного значения, по которым органы местного самоуправления наделены полномочиями по нормированию. </w:t>
      </w:r>
      <w:bookmarkStart w:id="23" w:name="Par1763"/>
      <w:bookmarkEnd w:id="23"/>
      <w:r w:rsidRPr="001D51E0">
        <w:t>В отношении иных объектов в информационно справочных целях приводиться ссылки на регламентирующие документы, утвержденные на региональном и федеральном уровне.</w:t>
      </w:r>
    </w:p>
    <w:p w14:paraId="06F6C018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4334048D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sectPr w:rsidR="00402087" w:rsidRPr="001D51E0" w:rsidSect="001B7C65">
          <w:headerReference w:type="default" r:id="rId13"/>
          <w:footerReference w:type="default" r:id="rId14"/>
          <w:pgSz w:w="11905" w:h="16838"/>
          <w:pgMar w:top="1134" w:right="706" w:bottom="1134" w:left="1701" w:header="720" w:footer="720" w:gutter="0"/>
          <w:pgNumType w:start="1"/>
          <w:cols w:space="720"/>
          <w:noEndnote/>
        </w:sectPr>
      </w:pPr>
    </w:p>
    <w:p w14:paraId="3D9F7907" w14:textId="77777777" w:rsidR="00402087" w:rsidRPr="001D51E0" w:rsidRDefault="00402087" w:rsidP="00402087">
      <w:pPr>
        <w:spacing w:line="276" w:lineRule="auto"/>
        <w:jc w:val="right"/>
      </w:pPr>
      <w:r w:rsidRPr="001D51E0">
        <w:lastRenderedPageBreak/>
        <w:t xml:space="preserve">Таблица </w:t>
      </w:r>
      <w:r w:rsidR="002A51A3" w:rsidRPr="001D51E0">
        <w:t>7</w:t>
      </w:r>
      <w:r w:rsidRPr="001D51E0"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5365"/>
        <w:gridCol w:w="3466"/>
      </w:tblGrid>
      <w:tr w:rsidR="00BB5449" w:rsidRPr="001D51E0" w14:paraId="70BD4ED6" w14:textId="77777777" w:rsidTr="007F7543">
        <w:trPr>
          <w:cantSplit/>
          <w:trHeight w:val="1273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29F2D949" w14:textId="77777777" w:rsidR="00BB5449" w:rsidRPr="001D51E0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значения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сельского поселения ( ФЗ-131 ст. 14, ч.1 и ч. 3) и  иные права органов местного самоуправления (ФЗ-131 ст. 14.1, ч.1), имеющие отношение к градостроительному проектированию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48693E5" w14:textId="77777777" w:rsidR="00BB5449" w:rsidRPr="001D51E0" w:rsidRDefault="00BB5449" w:rsidP="007F7543">
            <w:pPr>
              <w:pStyle w:val="S0"/>
              <w:spacing w:line="23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Примерный состав объектов местного значения сельского поселения</w:t>
            </w:r>
          </w:p>
        </w:tc>
        <w:tc>
          <w:tcPr>
            <w:tcW w:w="3497" w:type="dxa"/>
            <w:vAlign w:val="center"/>
          </w:tcPr>
          <w:p w14:paraId="19E491E2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полномочия по нормированию у </w:t>
            </w:r>
            <w:r w:rsidR="007F7543"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органов местного самоуправления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(да /нет) и пояснение при необходимости.</w:t>
            </w:r>
          </w:p>
        </w:tc>
      </w:tr>
      <w:tr w:rsidR="00BB5449" w:rsidRPr="001D51E0" w14:paraId="35169AEC" w14:textId="77777777" w:rsidTr="007F7543">
        <w:trPr>
          <w:trHeight w:val="340"/>
          <w:jc w:val="center"/>
        </w:trPr>
        <w:tc>
          <w:tcPr>
            <w:tcW w:w="6010" w:type="dxa"/>
            <w:shd w:val="clear" w:color="auto" w:fill="auto"/>
            <w:vAlign w:val="center"/>
          </w:tcPr>
          <w:p w14:paraId="29864960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сельского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1FB9B56E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-администрация  поселения;</w:t>
            </w:r>
          </w:p>
          <w:p w14:paraId="3271F05D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-организации, учреждения, предприятия подведомственные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сельско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поселению (не указанные ниже)  </w:t>
            </w:r>
          </w:p>
        </w:tc>
        <w:tc>
          <w:tcPr>
            <w:tcW w:w="3497" w:type="dxa"/>
            <w:vAlign w:val="center"/>
          </w:tcPr>
          <w:p w14:paraId="581EEA7D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036BC9AD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3F421D96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6675D2C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497" w:type="dxa"/>
          </w:tcPr>
          <w:p w14:paraId="512389C9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5B69C307" w14:textId="77777777" w:rsidR="00BB5449" w:rsidRPr="001D51E0" w:rsidRDefault="00BB5449" w:rsidP="00A72321">
            <w:pPr>
              <w:pStyle w:val="S0"/>
              <w:spacing w:line="239" w:lineRule="auto"/>
              <w:ind w:right="-3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Объекты пожарной безопасности нормируются федеральными </w:t>
            </w:r>
            <w:r w:rsidR="00A72321"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нормативными правовыми актами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BB5449" w:rsidRPr="001D51E0" w14:paraId="49B0FB7F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59249510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создание условий для обеспечения жителей сельского поселения услугами связи, общественного питания, торговли и бытового обслуживания</w:t>
            </w:r>
          </w:p>
        </w:tc>
        <w:tc>
          <w:tcPr>
            <w:tcW w:w="5414" w:type="dxa"/>
            <w:shd w:val="clear" w:color="auto" w:fill="auto"/>
          </w:tcPr>
          <w:p w14:paraId="6B776EE3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отделение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почтовой связи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FE5DFC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телефонная сеть общего пользования;</w:t>
            </w:r>
          </w:p>
          <w:p w14:paraId="10C65239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телерадиовещания, доступа к сети – Интернет;</w:t>
            </w:r>
          </w:p>
          <w:p w14:paraId="234D1D6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06D4025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торговли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A42BBD5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объекты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бытового обслуживания </w:t>
            </w:r>
          </w:p>
        </w:tc>
        <w:tc>
          <w:tcPr>
            <w:tcW w:w="3497" w:type="dxa"/>
          </w:tcPr>
          <w:p w14:paraId="4D2CC5E7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2EF211BE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5AD030A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12) 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414" w:type="dxa"/>
            <w:shd w:val="clear" w:color="auto" w:fill="auto"/>
          </w:tcPr>
          <w:p w14:paraId="795A708B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дома культуры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D9C8381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выставочные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залы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галереи;</w:t>
            </w:r>
          </w:p>
          <w:p w14:paraId="186D9AD9" w14:textId="77777777" w:rsidR="00BB5449" w:rsidRPr="001D51E0" w:rsidRDefault="00BB5449" w:rsidP="007F7543">
            <w:pPr>
              <w:pStyle w:val="S0"/>
              <w:ind w:left="142" w:right="-5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- культурно-досуговые учреждения клубного типа</w:t>
            </w:r>
            <w:r w:rsidRPr="001D51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497" w:type="dxa"/>
          </w:tcPr>
          <w:p w14:paraId="3FDA260A" w14:textId="77777777" w:rsidR="00BB5449" w:rsidRPr="001D51E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0C785E28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179F8423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14) обеспечение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развития 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 поселения</w:t>
            </w:r>
            <w:r w:rsidRPr="001D51E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физической культуры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спорта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организация проведения официальных физкультурно-оздоровительных и спортивных мероприятий сельского поселения</w:t>
            </w:r>
          </w:p>
        </w:tc>
        <w:tc>
          <w:tcPr>
            <w:tcW w:w="5414" w:type="dxa"/>
            <w:shd w:val="clear" w:color="auto" w:fill="auto"/>
          </w:tcPr>
          <w:p w14:paraId="5D9CEB95" w14:textId="77777777" w:rsidR="00BB5449" w:rsidRPr="001D51E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плоскостные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спортивные сооружения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(стадио</w:t>
            </w:r>
            <w:r w:rsidRPr="001D51E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ны, корты, спортивные площадки</w:t>
            </w:r>
            <w:r w:rsidRPr="001D51E0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1D51E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 т. д.)</w:t>
            </w:r>
          </w:p>
          <w:p w14:paraId="6806AE29" w14:textId="77777777" w:rsidR="00BB5449" w:rsidRPr="001D51E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 залы;</w:t>
            </w:r>
          </w:p>
          <w:p w14:paraId="63543E79" w14:textId="77777777" w:rsidR="00BB5449" w:rsidRPr="001D51E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физкультурно-оздоровительный комплексы;</w:t>
            </w:r>
          </w:p>
          <w:p w14:paraId="31ED9128" w14:textId="77777777" w:rsidR="00BB5449" w:rsidRPr="001D51E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спортивные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тренировочные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1E68646" w14:textId="77777777" w:rsidR="00BB5449" w:rsidRPr="001D51E0" w:rsidRDefault="00BB5449" w:rsidP="007F7543">
            <w:pPr>
              <w:pStyle w:val="S0"/>
              <w:ind w:left="142" w:right="-107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спортивно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-оздоровительные лагеря</w:t>
            </w:r>
          </w:p>
        </w:tc>
        <w:tc>
          <w:tcPr>
            <w:tcW w:w="3497" w:type="dxa"/>
          </w:tcPr>
          <w:p w14:paraId="03B9DDA3" w14:textId="77777777" w:rsidR="00BB5449" w:rsidRPr="001D51E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0F21F01A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00C0E7E3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17) формирование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архивных фондов сельского поселения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14:paraId="038C9F00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архив поселения</w:t>
            </w:r>
          </w:p>
        </w:tc>
        <w:tc>
          <w:tcPr>
            <w:tcW w:w="3497" w:type="dxa"/>
          </w:tcPr>
          <w:p w14:paraId="44BC8408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54A35CCA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404C3D4" w14:textId="77777777" w:rsidR="00BB5449" w:rsidRPr="001D51E0" w:rsidRDefault="00BB5449" w:rsidP="007F7543">
            <w:pPr>
              <w:pStyle w:val="S0"/>
              <w:widowControl w:val="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19) организация благоустройства территории сельского поселения (включая освещение улиц, озеленение 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территории, установку указателей с наименованиями улиц и номерами домов, размещение и содержание малых архитектурных форм) </w:t>
            </w:r>
          </w:p>
        </w:tc>
        <w:tc>
          <w:tcPr>
            <w:tcW w:w="5414" w:type="dxa"/>
            <w:shd w:val="clear" w:color="auto" w:fill="auto"/>
          </w:tcPr>
          <w:p w14:paraId="65D96033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площадки (детские, для отдыха взрослого населения, спортивные, хозяйственные);</w:t>
            </w:r>
          </w:p>
          <w:p w14:paraId="5F4C699B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- объекты декоративного озеленения;</w:t>
            </w:r>
          </w:p>
          <w:p w14:paraId="117C3A6D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малые архитектурные формы;</w:t>
            </w:r>
          </w:p>
          <w:p w14:paraId="65DA1647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объекты освещения улиц, дорог и площадей, световой информации</w:t>
            </w:r>
          </w:p>
        </w:tc>
        <w:tc>
          <w:tcPr>
            <w:tcW w:w="3497" w:type="dxa"/>
          </w:tcPr>
          <w:p w14:paraId="7A9581D9" w14:textId="77777777" w:rsidR="00BB5449" w:rsidRPr="001D51E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BB5449" w:rsidRPr="001D51E0" w14:paraId="5A64DF41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1A2B8E12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28)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414" w:type="dxa"/>
            <w:shd w:val="clear" w:color="auto" w:fill="auto"/>
          </w:tcPr>
          <w:p w14:paraId="13F61678" w14:textId="77777777" w:rsidR="00BB5449" w:rsidRPr="001D51E0" w:rsidRDefault="00BB5449" w:rsidP="007F7543">
            <w:pPr>
              <w:pStyle w:val="S0"/>
              <w:widowControl w:val="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бизнес-инкубатор;</w:t>
            </w:r>
          </w:p>
          <w:p w14:paraId="62C8A979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технопарк</w:t>
            </w:r>
          </w:p>
        </w:tc>
        <w:tc>
          <w:tcPr>
            <w:tcW w:w="3497" w:type="dxa"/>
          </w:tcPr>
          <w:p w14:paraId="471A636B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2824EB77" w14:textId="77777777" w:rsidTr="007F7543">
        <w:trPr>
          <w:trHeight w:val="738"/>
          <w:jc w:val="center"/>
        </w:trPr>
        <w:tc>
          <w:tcPr>
            <w:tcW w:w="6010" w:type="dxa"/>
            <w:shd w:val="clear" w:color="auto" w:fill="auto"/>
          </w:tcPr>
          <w:p w14:paraId="6AD5A337" w14:textId="77777777" w:rsidR="00BB5449" w:rsidRPr="001D51E0" w:rsidRDefault="00BB5449" w:rsidP="007F7543">
            <w:pPr>
              <w:pStyle w:val="S0"/>
              <w:spacing w:line="239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30) организация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и осуществление мероприятий по работе с детьми и молодежью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сельском поселении</w:t>
            </w:r>
          </w:p>
        </w:tc>
        <w:tc>
          <w:tcPr>
            <w:tcW w:w="5414" w:type="dxa"/>
            <w:shd w:val="clear" w:color="auto" w:fill="auto"/>
          </w:tcPr>
          <w:p w14:paraId="20E376AF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</w:tcPr>
          <w:p w14:paraId="514CDB3C" w14:textId="77777777" w:rsidR="00BB5449" w:rsidRPr="001D51E0" w:rsidRDefault="00BB5449" w:rsidP="007F7543">
            <w:pPr>
              <w:pStyle w:val="S0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Нет.</w:t>
            </w:r>
          </w:p>
          <w:p w14:paraId="0C836777" w14:textId="77777777" w:rsidR="00BB5449" w:rsidRPr="001D51E0" w:rsidRDefault="00BB5449" w:rsidP="007F7543">
            <w:pPr>
              <w:pStyle w:val="S0"/>
              <w:ind w:right="-38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мероприятия проводятся на базе объектов спорта, культуры и образования</w:t>
            </w:r>
          </w:p>
        </w:tc>
      </w:tr>
      <w:tr w:rsidR="00BB5449" w:rsidRPr="001D51E0" w14:paraId="289FBFF0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2B6A06A7" w14:textId="77777777" w:rsidR="00BB5449" w:rsidRPr="001D51E0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п.1) создание музеев 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сельского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5414" w:type="dxa"/>
            <w:shd w:val="clear" w:color="auto" w:fill="auto"/>
          </w:tcPr>
          <w:p w14:paraId="1D8E070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краеведческий музей;</w:t>
            </w:r>
          </w:p>
          <w:p w14:paraId="6CAFEFD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тематический музей</w:t>
            </w:r>
          </w:p>
        </w:tc>
        <w:tc>
          <w:tcPr>
            <w:tcW w:w="3497" w:type="dxa"/>
          </w:tcPr>
          <w:p w14:paraId="34908DE1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11C48F69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139333CE" w14:textId="77777777" w:rsidR="00BB5449" w:rsidRPr="001D51E0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ч.1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развития туризма</w:t>
            </w:r>
          </w:p>
        </w:tc>
        <w:tc>
          <w:tcPr>
            <w:tcW w:w="5414" w:type="dxa"/>
            <w:shd w:val="clear" w:color="auto" w:fill="auto"/>
          </w:tcPr>
          <w:p w14:paraId="1137229B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центры отдыха и развлечений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0B3753B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дома отдыха, пансионаты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492C720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базы отдыха,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туристские базы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DEE134E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гостиницы</w:t>
            </w:r>
            <w:r w:rsidR="00D73104"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мотели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кемпинги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61677AC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объекты общественного питания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59DD8C8A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торговые объекты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23657415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пункты проката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</w:p>
          <w:p w14:paraId="06231D54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пляжи общего пользования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C28CEE0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парковки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автомобильного транспорта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4951310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общественные туалеты</w:t>
            </w:r>
          </w:p>
        </w:tc>
        <w:tc>
          <w:tcPr>
            <w:tcW w:w="3497" w:type="dxa"/>
          </w:tcPr>
          <w:p w14:paraId="3608FC51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BB5449" w:rsidRPr="001D51E0" w14:paraId="7F07B79E" w14:textId="77777777" w:rsidTr="007F7543">
        <w:trPr>
          <w:trHeight w:val="20"/>
          <w:jc w:val="center"/>
        </w:trPr>
        <w:tc>
          <w:tcPr>
            <w:tcW w:w="6010" w:type="dxa"/>
            <w:shd w:val="clear" w:color="auto" w:fill="auto"/>
          </w:tcPr>
          <w:p w14:paraId="3CBE7CC5" w14:textId="77777777" w:rsidR="00BB5449" w:rsidRPr="001D51E0" w:rsidRDefault="00BB5449" w:rsidP="007F7543">
            <w:pPr>
              <w:pStyle w:val="S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Ст. 14.1, ч.1, п.13)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</w:t>
            </w:r>
          </w:p>
        </w:tc>
        <w:tc>
          <w:tcPr>
            <w:tcW w:w="5414" w:type="dxa"/>
            <w:shd w:val="clear" w:color="auto" w:fill="auto"/>
          </w:tcPr>
          <w:p w14:paraId="72C5724C" w14:textId="77777777" w:rsidR="00BB5449" w:rsidRPr="001D51E0" w:rsidRDefault="00BB5449" w:rsidP="007F7543">
            <w:pPr>
              <w:pStyle w:val="S0"/>
              <w:ind w:left="142" w:hanging="14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>жилы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1D51E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3497" w:type="dxa"/>
          </w:tcPr>
          <w:p w14:paraId="1BBEBA8F" w14:textId="77777777" w:rsidR="00BB5449" w:rsidRPr="001D51E0" w:rsidRDefault="00BB5449" w:rsidP="007F7543">
            <w:pPr>
              <w:pStyle w:val="S0"/>
              <w:spacing w:line="239" w:lineRule="auto"/>
              <w:ind w:right="-3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51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</w:tbl>
    <w:p w14:paraId="661C2706" w14:textId="77777777" w:rsidR="00402087" w:rsidRPr="001D51E0" w:rsidRDefault="00402087" w:rsidP="00402087">
      <w:pPr>
        <w:spacing w:line="276" w:lineRule="auto"/>
      </w:pPr>
    </w:p>
    <w:p w14:paraId="6112107B" w14:textId="77777777" w:rsidR="00402087" w:rsidRPr="001D51E0" w:rsidRDefault="00402087" w:rsidP="00402087">
      <w:pPr>
        <w:spacing w:line="276" w:lineRule="auto"/>
        <w:sectPr w:rsidR="00402087" w:rsidRPr="001D51E0" w:rsidSect="004654EE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14:paraId="0D0F2FD4" w14:textId="77777777" w:rsidR="00402087" w:rsidRPr="001D51E0" w:rsidRDefault="00402087" w:rsidP="00402087">
      <w:pPr>
        <w:pStyle w:val="2"/>
        <w:rPr>
          <w:color w:val="auto"/>
        </w:rPr>
      </w:pPr>
      <w:r w:rsidRPr="001D51E0">
        <w:rPr>
          <w:color w:val="auto"/>
        </w:rPr>
        <w:lastRenderedPageBreak/>
        <w:t>2.4. Обоснование расчетных показателей.</w:t>
      </w:r>
    </w:p>
    <w:p w14:paraId="1AAA9622" w14:textId="77777777" w:rsidR="00402087" w:rsidRPr="001D51E0" w:rsidRDefault="00402087" w:rsidP="00402087">
      <w:pPr>
        <w:spacing w:line="276" w:lineRule="auto"/>
        <w:ind w:firstLine="567"/>
        <w:jc w:val="both"/>
      </w:pPr>
      <w:r w:rsidRPr="001D51E0">
        <w:t xml:space="preserve">2.4.1. Обоснованная подготовка расчетных показателей базируется на: </w:t>
      </w:r>
    </w:p>
    <w:p w14:paraId="1D4E6015" w14:textId="77777777" w:rsidR="00402087" w:rsidRPr="001D51E0" w:rsidRDefault="00402087" w:rsidP="00402087">
      <w:pPr>
        <w:spacing w:line="276" w:lineRule="auto"/>
        <w:ind w:firstLine="567"/>
        <w:jc w:val="both"/>
      </w:pPr>
      <w:r w:rsidRPr="001D51E0">
        <w:t xml:space="preserve">1) применении и соблюдении требований и норм, связанных с градостроительной деятельностью, содержащихся: </w:t>
      </w:r>
    </w:p>
    <w:p w14:paraId="62C8D547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>- в нормативных правовых актах Российской Федерации;</w:t>
      </w:r>
    </w:p>
    <w:p w14:paraId="4DAAE1DA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 xml:space="preserve">- в нормативных правовых актах </w:t>
      </w:r>
      <w:r w:rsidR="00D60A10" w:rsidRPr="001D51E0">
        <w:rPr>
          <w:bCs/>
        </w:rPr>
        <w:t>Ульяновской области</w:t>
      </w:r>
      <w:r w:rsidRPr="001D51E0">
        <w:t xml:space="preserve">; </w:t>
      </w:r>
    </w:p>
    <w:p w14:paraId="2FA758F7" w14:textId="77777777" w:rsidR="00D60A10" w:rsidRPr="001D51E0" w:rsidRDefault="00D60A10" w:rsidP="00D60A10">
      <w:pPr>
        <w:spacing w:line="276" w:lineRule="auto"/>
        <w:ind w:firstLine="851"/>
        <w:jc w:val="both"/>
      </w:pPr>
      <w:r w:rsidRPr="001D51E0">
        <w:t xml:space="preserve">- в нормативных правовых актах </w:t>
      </w:r>
      <w:r w:rsidRPr="001D51E0">
        <w:rPr>
          <w:bCs/>
        </w:rPr>
        <w:t>Ульяновского муниципального района</w:t>
      </w:r>
      <w:r w:rsidRPr="001D51E0">
        <w:t xml:space="preserve">; </w:t>
      </w:r>
    </w:p>
    <w:p w14:paraId="420CBD5E" w14:textId="77777777" w:rsidR="00402087" w:rsidRPr="001D51E0" w:rsidRDefault="00402087" w:rsidP="00402087">
      <w:pPr>
        <w:spacing w:line="276" w:lineRule="auto"/>
        <w:ind w:left="567" w:firstLine="284"/>
        <w:jc w:val="both"/>
      </w:pPr>
      <w:r w:rsidRPr="001D51E0">
        <w:t xml:space="preserve">- в муниципальных правовых актах </w:t>
      </w:r>
      <w:r w:rsidR="00DD423D" w:rsidRPr="001D51E0">
        <w:t>Тимирязевск</w:t>
      </w:r>
      <w:r w:rsidR="00620D1D" w:rsidRPr="001D51E0">
        <w:t>о</w:t>
      </w:r>
      <w:r w:rsidR="00463F2A" w:rsidRPr="001D51E0">
        <w:t>го</w:t>
      </w:r>
      <w:r w:rsidR="00620D1D" w:rsidRPr="001D51E0">
        <w:rPr>
          <w:bCs/>
        </w:rPr>
        <w:t xml:space="preserve"> </w:t>
      </w:r>
      <w:r w:rsidR="00BF20F3" w:rsidRPr="001D51E0">
        <w:rPr>
          <w:bCs/>
        </w:rPr>
        <w:t>сельск</w:t>
      </w:r>
      <w:r w:rsidRPr="001D51E0">
        <w:rPr>
          <w:bCs/>
        </w:rPr>
        <w:t>ого поселения</w:t>
      </w:r>
      <w:r w:rsidRPr="001D51E0">
        <w:t>;</w:t>
      </w:r>
    </w:p>
    <w:p w14:paraId="7DC99D7B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 xml:space="preserve">- в национальных стандартах и сводах правил; </w:t>
      </w:r>
    </w:p>
    <w:p w14:paraId="3AAB6BD3" w14:textId="77777777" w:rsidR="00402087" w:rsidRPr="001D51E0" w:rsidRDefault="00402087" w:rsidP="00402087">
      <w:pPr>
        <w:spacing w:line="276" w:lineRule="auto"/>
        <w:ind w:firstLine="567"/>
        <w:jc w:val="both"/>
      </w:pPr>
      <w:bookmarkStart w:id="24" w:name="sub_19051"/>
      <w:r w:rsidRPr="001D51E0">
        <w:t xml:space="preserve">2) соблюдении: </w:t>
      </w:r>
    </w:p>
    <w:p w14:paraId="5D54461B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 xml:space="preserve">- технических регламентов; </w:t>
      </w:r>
    </w:p>
    <w:p w14:paraId="05126C74" w14:textId="77777777" w:rsidR="00402087" w:rsidRPr="001D51E0" w:rsidRDefault="00402087" w:rsidP="00402087">
      <w:pPr>
        <w:spacing w:line="276" w:lineRule="auto"/>
        <w:ind w:left="567" w:firstLine="284"/>
        <w:jc w:val="both"/>
      </w:pPr>
      <w:r w:rsidRPr="001D51E0">
        <w:t xml:space="preserve">- региональных нормативов градостроительного проектирования </w:t>
      </w:r>
      <w:r w:rsidR="00D60A10" w:rsidRPr="001D51E0">
        <w:rPr>
          <w:bCs/>
        </w:rPr>
        <w:t>Ульяновской области</w:t>
      </w:r>
      <w:r w:rsidRPr="001D51E0">
        <w:t>;</w:t>
      </w:r>
    </w:p>
    <w:p w14:paraId="2ED74E2C" w14:textId="77777777" w:rsidR="00402087" w:rsidRPr="001D51E0" w:rsidRDefault="00402087" w:rsidP="00402087">
      <w:pPr>
        <w:spacing w:line="276" w:lineRule="auto"/>
        <w:ind w:firstLine="567"/>
        <w:jc w:val="both"/>
      </w:pPr>
      <w:r w:rsidRPr="001D51E0">
        <w:t xml:space="preserve">3) учете показателей и данных, содержащихся: </w:t>
      </w:r>
    </w:p>
    <w:p w14:paraId="14DEB206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 xml:space="preserve">- в планах и программах комплексного социально-экономического развития </w:t>
      </w:r>
      <w:r w:rsidR="00DD423D" w:rsidRPr="001D51E0">
        <w:t>Тимирязевск</w:t>
      </w:r>
      <w:r w:rsidR="00620D1D" w:rsidRPr="001D51E0">
        <w:t>ого</w:t>
      </w:r>
      <w:r w:rsidR="00620D1D" w:rsidRPr="001D51E0">
        <w:rPr>
          <w:bCs/>
        </w:rPr>
        <w:t xml:space="preserve"> </w:t>
      </w:r>
      <w:r w:rsidR="00BF20F3" w:rsidRPr="001D51E0">
        <w:rPr>
          <w:bCs/>
        </w:rPr>
        <w:t>сельск</w:t>
      </w:r>
      <w:r w:rsidRPr="001D51E0">
        <w:rPr>
          <w:bCs/>
        </w:rPr>
        <w:t>ого поселения</w:t>
      </w:r>
      <w:r w:rsidRPr="001D51E0">
        <w:t xml:space="preserve">, при реализации которых осуществляется создание объектов местного значения поселения; </w:t>
      </w:r>
    </w:p>
    <w:p w14:paraId="3E6040F5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 xml:space="preserve"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r w:rsidR="00DD423D" w:rsidRPr="001D51E0">
        <w:t>Тимирязевск</w:t>
      </w:r>
      <w:r w:rsidR="00620D1D" w:rsidRPr="001D51E0">
        <w:t>ого</w:t>
      </w:r>
      <w:r w:rsidR="00620D1D" w:rsidRPr="001D51E0">
        <w:rPr>
          <w:bCs/>
        </w:rPr>
        <w:t xml:space="preserve"> </w:t>
      </w:r>
      <w:r w:rsidR="00BF20F3" w:rsidRPr="001D51E0">
        <w:rPr>
          <w:bCs/>
        </w:rPr>
        <w:t>сельск</w:t>
      </w:r>
      <w:r w:rsidRPr="001D51E0">
        <w:rPr>
          <w:bCs/>
        </w:rPr>
        <w:t>ого поселения;</w:t>
      </w:r>
    </w:p>
    <w:p w14:paraId="0DA8DA5D" w14:textId="77777777" w:rsidR="00402087" w:rsidRPr="001D51E0" w:rsidRDefault="00402087" w:rsidP="00402087">
      <w:pPr>
        <w:spacing w:line="276" w:lineRule="auto"/>
        <w:ind w:firstLine="851"/>
        <w:jc w:val="both"/>
      </w:pPr>
      <w:bookmarkStart w:id="25" w:name="sub_19054"/>
      <w:bookmarkEnd w:id="24"/>
      <w:r w:rsidRPr="001D51E0">
        <w:t xml:space="preserve">- в документах территориального планирования Российской Федерации и </w:t>
      </w:r>
      <w:bookmarkEnd w:id="25"/>
      <w:r w:rsidR="00D60A10" w:rsidRPr="001D51E0">
        <w:rPr>
          <w:bCs/>
        </w:rPr>
        <w:t>Ульяновской области</w:t>
      </w:r>
      <w:r w:rsidRPr="001D51E0">
        <w:t>;</w:t>
      </w:r>
    </w:p>
    <w:p w14:paraId="21CDCFB8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 xml:space="preserve">- в документах территориального планирования </w:t>
      </w:r>
      <w:r w:rsidR="00DD423D" w:rsidRPr="001D51E0">
        <w:t>Тимирязевск</w:t>
      </w:r>
      <w:r w:rsidR="00620D1D" w:rsidRPr="001D51E0">
        <w:t>ого</w:t>
      </w:r>
      <w:r w:rsidR="00620D1D" w:rsidRPr="001D51E0">
        <w:rPr>
          <w:bCs/>
        </w:rPr>
        <w:t xml:space="preserve"> </w:t>
      </w:r>
      <w:r w:rsidR="00BF20F3" w:rsidRPr="001D51E0">
        <w:rPr>
          <w:bCs/>
        </w:rPr>
        <w:t>сельск</w:t>
      </w:r>
      <w:r w:rsidRPr="001D51E0">
        <w:rPr>
          <w:bCs/>
        </w:rPr>
        <w:t xml:space="preserve">ого поселения </w:t>
      </w:r>
      <w:r w:rsidRPr="001D51E0">
        <w:t xml:space="preserve">и материалах по их обоснованию;  </w:t>
      </w:r>
    </w:p>
    <w:p w14:paraId="6FA68694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>- в проектах планировки территории, предусматривающих размещение объектов местного значения поселения;</w:t>
      </w:r>
    </w:p>
    <w:p w14:paraId="6285D992" w14:textId="77777777" w:rsidR="00402087" w:rsidRPr="001D51E0" w:rsidRDefault="00402087" w:rsidP="00402087">
      <w:pPr>
        <w:spacing w:line="276" w:lineRule="auto"/>
        <w:ind w:firstLine="851"/>
        <w:jc w:val="both"/>
      </w:pPr>
      <w:r w:rsidRPr="001D51E0">
        <w:t>- в методических материалах в области градостроительной деятельности;</w:t>
      </w:r>
    </w:p>
    <w:p w14:paraId="43F88EFB" w14:textId="77777777" w:rsidR="00402087" w:rsidRPr="001D51E0" w:rsidRDefault="00402087" w:rsidP="00402087">
      <w:pPr>
        <w:spacing w:line="276" w:lineRule="auto"/>
        <w:ind w:firstLine="567"/>
        <w:jc w:val="both"/>
      </w:pPr>
      <w:r w:rsidRPr="001D51E0">
        <w:t xml:space="preserve">4) корректном применении математических методов при расчете значений показателей местных нормативов. </w:t>
      </w:r>
    </w:p>
    <w:p w14:paraId="3191FDF7" w14:textId="3D77B80D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 xml:space="preserve">2.4.2. В соответствии с ч.2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</w:t>
      </w:r>
      <w:r w:rsidR="00BF20F3" w:rsidRPr="001D51E0">
        <w:t>сельск</w:t>
      </w:r>
      <w:r w:rsidRPr="001D51E0">
        <w:t xml:space="preserve">ого поселения. </w:t>
      </w:r>
      <w:r w:rsidR="00A21A03" w:rsidRPr="00A21A03">
        <w:t>Региональные нормативы градостроительного проектирования Ульяновской области, утвержденные приказом Министерства строительства и архитектуры Ульяновской области от 18.03.2020 №45-пр, в своем составе содержат расчетные показатели, в том числе применительно к объектам местного значения сельского поселения</w:t>
      </w:r>
      <w:r w:rsidRPr="001D51E0">
        <w:t xml:space="preserve">. </w:t>
      </w:r>
    </w:p>
    <w:p w14:paraId="48C8AAD9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 xml:space="preserve">2.4.3.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поселения,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значений, устанавливаемых региональными нормативами градостроительного проектирования. </w:t>
      </w:r>
    </w:p>
    <w:p w14:paraId="554F108F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lastRenderedPageBreak/>
        <w:t xml:space="preserve">Таким образом,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</w:t>
      </w:r>
      <w:r w:rsidR="00BF20F3" w:rsidRPr="001D51E0">
        <w:rPr>
          <w:bCs/>
        </w:rPr>
        <w:t>сельск</w:t>
      </w:r>
      <w:r w:rsidRPr="001D51E0">
        <w:rPr>
          <w:bCs/>
        </w:rPr>
        <w:t>ого поселения</w:t>
      </w:r>
      <w:r w:rsidRPr="001D51E0">
        <w:t>.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нормативов.</w:t>
      </w:r>
    </w:p>
    <w:p w14:paraId="553B33F6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>2.4.4.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населения):</w:t>
      </w:r>
    </w:p>
    <w:p w14:paraId="5B45416D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>- вместимость (производительность, мощность, количество мест) объекта;</w:t>
      </w:r>
    </w:p>
    <w:p w14:paraId="0AEBE35E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>- количество единиц объектов;</w:t>
      </w:r>
    </w:p>
    <w:p w14:paraId="167E4ECA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 xml:space="preserve">- площадь объекта, его помещений и (или) территории земельного участка, необходимой для размещения объекта; </w:t>
      </w:r>
    </w:p>
    <w:p w14:paraId="06A1535C" w14:textId="77777777" w:rsidR="00402087" w:rsidRPr="001D51E0" w:rsidRDefault="00402087" w:rsidP="004020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51E0">
        <w:t>- иные нормируемые показатели, характеризующие объект.</w:t>
      </w:r>
    </w:p>
    <w:p w14:paraId="760797D5" w14:textId="77777777" w:rsidR="00402087" w:rsidRPr="001D51E0" w:rsidRDefault="00402087" w:rsidP="00402087">
      <w:pPr>
        <w:pStyle w:val="01"/>
        <w:spacing w:line="276" w:lineRule="auto"/>
        <w:ind w:firstLine="567"/>
      </w:pPr>
      <w:r w:rsidRPr="001D51E0">
        <w:rPr>
          <w:lang w:eastAsia="ru-RU"/>
        </w:rPr>
        <w:t>2.4.5. При размещении объектов местного значения для обслуживания населения поселения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Pr="001D51E0">
        <w:t xml:space="preserve"> территориальную доступность объектов. </w:t>
      </w:r>
    </w:p>
    <w:p w14:paraId="1C58B50D" w14:textId="77777777" w:rsidR="00402087" w:rsidRPr="001D51E0" w:rsidRDefault="00402087" w:rsidP="00402087">
      <w:pPr>
        <w:spacing w:line="276" w:lineRule="auto"/>
        <w:ind w:right="24" w:firstLine="567"/>
        <w:jc w:val="both"/>
      </w:pPr>
      <w:r w:rsidRPr="001D51E0">
        <w:t xml:space="preserve">2.4.6. Положения по обоснованию расчетных показателей с привязкой к номерам пунктов основной части местных нормативов, содержащих эти показатели, приведены в таблице </w:t>
      </w:r>
      <w:r w:rsidR="001D0F1F" w:rsidRPr="001D51E0">
        <w:t>8</w:t>
      </w:r>
      <w:r w:rsidRPr="001D51E0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значений. </w:t>
      </w:r>
    </w:p>
    <w:p w14:paraId="12267224" w14:textId="77777777" w:rsidR="00C1185E" w:rsidRPr="001D51E0" w:rsidRDefault="00C1185E" w:rsidP="00C1185E">
      <w:pPr>
        <w:spacing w:line="276" w:lineRule="auto"/>
        <w:jc w:val="right"/>
      </w:pPr>
      <w:r w:rsidRPr="001D51E0">
        <w:t xml:space="preserve">Таблица </w:t>
      </w:r>
      <w:r w:rsidR="001D0F1F" w:rsidRPr="001D51E0">
        <w:t>8</w:t>
      </w:r>
      <w:r w:rsidRPr="001D51E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C1185E" w:rsidRPr="001D51E0" w14:paraId="061BD534" w14:textId="77777777" w:rsidTr="001D0F1F">
        <w:trPr>
          <w:trHeight w:val="1056"/>
        </w:trPr>
        <w:tc>
          <w:tcPr>
            <w:tcW w:w="1101" w:type="dxa"/>
            <w:shd w:val="clear" w:color="auto" w:fill="auto"/>
          </w:tcPr>
          <w:p w14:paraId="67F58E51" w14:textId="77777777" w:rsidR="00C1185E" w:rsidRPr="001D51E0" w:rsidRDefault="00C1185E" w:rsidP="00EF22F2">
            <w:pPr>
              <w:ind w:left="-91" w:right="-108"/>
              <w:jc w:val="center"/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 xml:space="preserve">Номера пунктов основной части 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2619EF4" w14:textId="77777777" w:rsidR="00C1185E" w:rsidRPr="001D51E0" w:rsidRDefault="00C1185E" w:rsidP="00EF22F2">
            <w:pPr>
              <w:spacing w:line="360" w:lineRule="auto"/>
              <w:ind w:right="24"/>
              <w:jc w:val="center"/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C1185E" w:rsidRPr="001D51E0" w14:paraId="18C122C8" w14:textId="77777777" w:rsidTr="00044FDE">
        <w:trPr>
          <w:trHeight w:val="559"/>
        </w:trPr>
        <w:tc>
          <w:tcPr>
            <w:tcW w:w="1101" w:type="dxa"/>
            <w:shd w:val="clear" w:color="auto" w:fill="auto"/>
          </w:tcPr>
          <w:p w14:paraId="74CEE834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1</w:t>
            </w:r>
            <w:r w:rsidR="00C1185E" w:rsidRPr="001D51E0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</w:tcPr>
          <w:p w14:paraId="40AF1B8F" w14:textId="77777777" w:rsidR="00C1185E" w:rsidRPr="001D51E0" w:rsidRDefault="002C3771" w:rsidP="002C3771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Доступность объектов, занимаемых органами местного самоуправления муниципального образования установлены исходя из наибольшей удаленности населенных пунктов в сельском поселении от его административного центра</w:t>
            </w:r>
          </w:p>
        </w:tc>
      </w:tr>
      <w:tr w:rsidR="00C1185E" w:rsidRPr="001D51E0" w14:paraId="58E9CAA6" w14:textId="77777777" w:rsidTr="00EF22F2">
        <w:trPr>
          <w:trHeight w:val="1408"/>
        </w:trPr>
        <w:tc>
          <w:tcPr>
            <w:tcW w:w="1101" w:type="dxa"/>
            <w:shd w:val="clear" w:color="auto" w:fill="auto"/>
          </w:tcPr>
          <w:p w14:paraId="4460005D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2</w:t>
            </w:r>
            <w:r w:rsidR="00C1185E" w:rsidRPr="001D51E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31FAC1FC" w14:textId="77777777" w:rsidR="00C1185E" w:rsidRPr="001D51E0" w:rsidRDefault="00C1185E" w:rsidP="00EF22F2">
            <w:pPr>
              <w:ind w:firstLine="257"/>
              <w:jc w:val="both"/>
              <w:rPr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физической культуры и массового спорта установлены с учетом </w:t>
            </w:r>
            <w:r w:rsidR="00890F71" w:rsidRPr="001D51E0">
              <w:rPr>
                <w:sz w:val="22"/>
                <w:szCs w:val="22"/>
              </w:rPr>
              <w:t xml:space="preserve">региональных нормативов градостроительного проектирования </w:t>
            </w:r>
            <w:r w:rsidR="00890F71" w:rsidRPr="001D51E0">
              <w:rPr>
                <w:bCs/>
                <w:sz w:val="22"/>
                <w:szCs w:val="22"/>
              </w:rPr>
              <w:t>Ульяновской области</w:t>
            </w:r>
            <w:r w:rsidRPr="001D51E0">
              <w:rPr>
                <w:rFonts w:eastAsia="Calibri"/>
                <w:sz w:val="22"/>
                <w:szCs w:val="22"/>
              </w:rPr>
              <w:t xml:space="preserve"> (п. 1.2, таблица 1.2.1) и </w:t>
            </w:r>
            <w:r w:rsidRPr="001D51E0">
              <w:rPr>
                <w:rFonts w:ascii="inherit" w:hAnsi="inherit" w:cs="Arial"/>
                <w:color w:val="000000"/>
                <w:sz w:val="22"/>
                <w:szCs w:val="22"/>
              </w:rPr>
              <w:t>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      </w:r>
            <w:r w:rsidRPr="001D51E0">
              <w:rPr>
                <w:sz w:val="22"/>
                <w:szCs w:val="22"/>
              </w:rPr>
              <w:t xml:space="preserve">, утвержденных </w:t>
            </w:r>
            <w:hyperlink r:id="rId15" w:history="1">
              <w:r w:rsidRPr="001D51E0">
                <w:rPr>
                  <w:sz w:val="22"/>
                  <w:szCs w:val="22"/>
                </w:rPr>
                <w:t>приказом Министерства спорта Российской Федерации от 21 марта 2018 г. № 244</w:t>
              </w:r>
            </w:hyperlink>
            <w:r w:rsidRPr="001D51E0">
              <w:rPr>
                <w:sz w:val="22"/>
                <w:szCs w:val="22"/>
              </w:rPr>
              <w:t xml:space="preserve">. </w:t>
            </w:r>
          </w:p>
          <w:p w14:paraId="7BF09DFC" w14:textId="77777777" w:rsidR="00C1185E" w:rsidRPr="001D51E0" w:rsidRDefault="00C1185E" w:rsidP="005F35A7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Уровень территориальной доступности спортивных залов и плоскостных сооружений принят по СП 42.13330.2016 с учетом п.10.4</w:t>
            </w:r>
            <w:r w:rsidR="005F35A7" w:rsidRPr="001D51E0">
              <w:rPr>
                <w:sz w:val="22"/>
                <w:szCs w:val="22"/>
              </w:rPr>
              <w:t>.</w:t>
            </w:r>
            <w:r w:rsidRPr="001D51E0">
              <w:rPr>
                <w:sz w:val="22"/>
                <w:szCs w:val="22"/>
              </w:rPr>
              <w:t xml:space="preserve"> </w:t>
            </w:r>
          </w:p>
        </w:tc>
      </w:tr>
      <w:tr w:rsidR="00C1185E" w:rsidRPr="001D51E0" w14:paraId="0EE1DF91" w14:textId="77777777" w:rsidTr="00EF22F2">
        <w:trPr>
          <w:trHeight w:val="64"/>
        </w:trPr>
        <w:tc>
          <w:tcPr>
            <w:tcW w:w="1101" w:type="dxa"/>
            <w:shd w:val="clear" w:color="auto" w:fill="auto"/>
          </w:tcPr>
          <w:p w14:paraId="1C10371F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3</w:t>
            </w:r>
            <w:r w:rsidR="00C1185E" w:rsidRPr="001D51E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351F5A8F" w14:textId="77777777" w:rsidR="00C1185E" w:rsidRPr="001D51E0" w:rsidRDefault="00C1185E" w:rsidP="00EF22F2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 </w:t>
            </w:r>
            <w:r w:rsidRPr="001D51E0">
              <w:rPr>
                <w:spacing w:val="2"/>
                <w:sz w:val="22"/>
                <w:szCs w:val="22"/>
              </w:rPr>
              <w:t xml:space="preserve">муниципальных учреждений </w:t>
            </w:r>
            <w:r w:rsidRPr="001D51E0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Pr="001D51E0">
              <w:rPr>
                <w:sz w:val="22"/>
                <w:szCs w:val="22"/>
              </w:rPr>
              <w:t xml:space="preserve">распоряжения Министерства культуры Российской Федерации от 02 августа 2017 г. № Р-965 «Методические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с поправкой на существующее положение: 2 библиотеки  и 2 объекта  культуры и досуга.  </w:t>
            </w:r>
          </w:p>
        </w:tc>
      </w:tr>
      <w:tr w:rsidR="00C1185E" w:rsidRPr="001D51E0" w14:paraId="30AB0F77" w14:textId="77777777" w:rsidTr="00EF22F2">
        <w:trPr>
          <w:trHeight w:val="1948"/>
        </w:trPr>
        <w:tc>
          <w:tcPr>
            <w:tcW w:w="1101" w:type="dxa"/>
            <w:shd w:val="clear" w:color="auto" w:fill="auto"/>
          </w:tcPr>
          <w:p w14:paraId="0A4A7953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4</w:t>
            </w:r>
            <w:r w:rsidR="00C1185E" w:rsidRPr="001D51E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661D08BE" w14:textId="77777777" w:rsidR="00C1185E" w:rsidRPr="001D51E0" w:rsidRDefault="00C1185E" w:rsidP="00EF22F2">
            <w:pPr>
              <w:ind w:firstLine="318"/>
              <w:jc w:val="both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1D51E0">
              <w:rPr>
                <w:bCs/>
                <w:sz w:val="22"/>
                <w:szCs w:val="22"/>
                <w:shd w:val="clear" w:color="auto" w:fill="FFFFFF"/>
              </w:rPr>
              <w:t xml:space="preserve">Вопросы формирования муниципального жилищного фонда в </w:t>
            </w:r>
            <w:r w:rsidR="00BF20F3" w:rsidRPr="001D51E0">
              <w:rPr>
                <w:bCs/>
                <w:sz w:val="22"/>
                <w:szCs w:val="22"/>
                <w:shd w:val="clear" w:color="auto" w:fill="FFFFFF"/>
              </w:rPr>
              <w:t>сельск</w:t>
            </w:r>
            <w:r w:rsidRPr="001D51E0">
              <w:rPr>
                <w:bCs/>
                <w:sz w:val="22"/>
                <w:szCs w:val="22"/>
                <w:shd w:val="clear" w:color="auto" w:fill="FFFFFF"/>
              </w:rPr>
              <w:t xml:space="preserve">ом поселении и </w:t>
            </w:r>
            <w:r w:rsidRPr="001D51E0">
              <w:rPr>
                <w:sz w:val="22"/>
                <w:szCs w:val="22"/>
              </w:rPr>
              <w:t xml:space="preserve">предоставления гражданам жилых помещений муниципального жилищного фонда по договорам найма регулируются </w:t>
            </w:r>
            <w:r w:rsidRPr="001D51E0">
              <w:rPr>
                <w:sz w:val="22"/>
                <w:szCs w:val="22"/>
                <w:shd w:val="clear" w:color="auto" w:fill="FFFFFF"/>
              </w:rPr>
              <w:t xml:space="preserve">Жилищным кодексом Российской Федерации, Порядок, условия, размер площади жилых помещений, круг лиц, нуждающихся в  предоставления  жилых помещений, установлен в соответствии с жилищным законодательством отдельным нормативными правовыми актом органов местного самоуправления.  Поэтому расчетные показатели обеспеченности и доступности для населения помещений муниципального </w:t>
            </w:r>
            <w:r w:rsidRPr="001D51E0">
              <w:rPr>
                <w:bCs/>
                <w:sz w:val="22"/>
                <w:szCs w:val="22"/>
                <w:shd w:val="clear" w:color="auto" w:fill="FFFFFF"/>
              </w:rPr>
              <w:t>жилищного фонда не являются предметом утверждения в местных нормативах градостроительного проектирования.</w:t>
            </w:r>
          </w:p>
          <w:p w14:paraId="02E54595" w14:textId="77777777" w:rsidR="00C1185E" w:rsidRPr="001D51E0" w:rsidRDefault="00C1185E" w:rsidP="00EF22F2">
            <w:pPr>
              <w:ind w:firstLine="318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застройки.</w:t>
            </w:r>
          </w:p>
        </w:tc>
      </w:tr>
      <w:tr w:rsidR="00C1185E" w:rsidRPr="001D51E0" w14:paraId="19F5DC2B" w14:textId="77777777" w:rsidTr="00EF22F2">
        <w:trPr>
          <w:trHeight w:val="841"/>
        </w:trPr>
        <w:tc>
          <w:tcPr>
            <w:tcW w:w="1101" w:type="dxa"/>
            <w:shd w:val="clear" w:color="auto" w:fill="auto"/>
          </w:tcPr>
          <w:p w14:paraId="2D7D13C3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5</w:t>
            </w:r>
            <w:r w:rsidR="00C1185E" w:rsidRPr="001D51E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326BEDEB" w14:textId="77777777" w:rsidR="00C1185E" w:rsidRPr="001D51E0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BA355A" w:rsidRPr="001D51E0">
              <w:rPr>
                <w:sz w:val="22"/>
                <w:szCs w:val="22"/>
              </w:rPr>
              <w:t xml:space="preserve"> июля </w:t>
            </w:r>
            <w:r w:rsidRPr="001D51E0">
              <w:rPr>
                <w:sz w:val="22"/>
                <w:szCs w:val="22"/>
              </w:rPr>
              <w:t xml:space="preserve">2008 </w:t>
            </w:r>
            <w:r w:rsidR="00BA355A" w:rsidRPr="001D51E0">
              <w:rPr>
                <w:sz w:val="22"/>
                <w:szCs w:val="22"/>
              </w:rPr>
              <w:t xml:space="preserve">г. </w:t>
            </w:r>
            <w:r w:rsidRPr="001D51E0">
              <w:rPr>
                <w:sz w:val="22"/>
                <w:szCs w:val="22"/>
              </w:rPr>
              <w:t xml:space="preserve">№ 123-ФЗ «Технический регламент о требованиях пожарной безопасности». Расчетные показатели количества пожарных депо и пожарных автомобилей для </w:t>
            </w:r>
            <w:r w:rsidR="00BF20F3" w:rsidRPr="001D51E0">
              <w:rPr>
                <w:sz w:val="22"/>
                <w:szCs w:val="22"/>
              </w:rPr>
              <w:t>сельск</w:t>
            </w:r>
            <w:r w:rsidRPr="001D51E0">
              <w:rPr>
                <w:sz w:val="22"/>
                <w:szCs w:val="22"/>
              </w:rPr>
              <w:t>ого поселения следует принимать в соответствии с нормами пожарной безопасности НПБ 101-95.</w:t>
            </w:r>
          </w:p>
          <w:p w14:paraId="71930E2F" w14:textId="77777777" w:rsidR="00C1185E" w:rsidRPr="001D51E0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</w:t>
            </w:r>
            <w:r w:rsidR="00BA355A" w:rsidRPr="001D51E0">
              <w:rPr>
                <w:sz w:val="22"/>
                <w:szCs w:val="22"/>
              </w:rPr>
              <w:t xml:space="preserve"> декабря </w:t>
            </w:r>
            <w:r w:rsidRPr="001D51E0">
              <w:rPr>
                <w:sz w:val="22"/>
                <w:szCs w:val="22"/>
              </w:rPr>
              <w:t xml:space="preserve">1994 </w:t>
            </w:r>
            <w:r w:rsidR="00BA355A" w:rsidRPr="001D51E0">
              <w:rPr>
                <w:sz w:val="22"/>
                <w:szCs w:val="22"/>
              </w:rPr>
              <w:t xml:space="preserve">г. </w:t>
            </w:r>
            <w:r w:rsidRPr="001D51E0">
              <w:rPr>
                <w:sz w:val="22"/>
                <w:szCs w:val="22"/>
              </w:rPr>
              <w:t>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14:paraId="31941BA8" w14:textId="77777777" w:rsidR="00C1185E" w:rsidRPr="001D51E0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Объекты местного значения, необходимые для осуществления мероприятий по территориальной обороне и гражданской обороне на территории </w:t>
            </w:r>
            <w:r w:rsidR="00BF20F3" w:rsidRPr="001D51E0">
              <w:rPr>
                <w:sz w:val="22"/>
                <w:szCs w:val="22"/>
              </w:rPr>
              <w:t>сельск</w:t>
            </w:r>
            <w:r w:rsidRPr="001D51E0">
              <w:rPr>
                <w:sz w:val="22"/>
                <w:szCs w:val="22"/>
              </w:rPr>
              <w:t>ого поселения проектируются в соответствии с требованиями Федерального закона от 12</w:t>
            </w:r>
            <w:r w:rsidR="00BA355A" w:rsidRPr="001D51E0">
              <w:rPr>
                <w:sz w:val="22"/>
                <w:szCs w:val="22"/>
              </w:rPr>
              <w:t xml:space="preserve"> февраля </w:t>
            </w:r>
            <w:r w:rsidRPr="001D51E0">
              <w:rPr>
                <w:sz w:val="22"/>
                <w:szCs w:val="22"/>
              </w:rPr>
              <w:t xml:space="preserve">1998 </w:t>
            </w:r>
            <w:r w:rsidR="00BA355A" w:rsidRPr="001D51E0">
              <w:rPr>
                <w:sz w:val="22"/>
                <w:szCs w:val="22"/>
              </w:rPr>
              <w:t xml:space="preserve">г. </w:t>
            </w:r>
            <w:r w:rsidRPr="001D51E0">
              <w:rPr>
                <w:sz w:val="22"/>
                <w:szCs w:val="22"/>
              </w:rPr>
              <w:t>№ 28-ФЗ «О гражданской обороне» с учетом требований СНиП 2.01.51-90 «Инженерно-технические мероприятия гражданской обороны».</w:t>
            </w:r>
            <w:r w:rsidR="008C1C93" w:rsidRPr="001D51E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1D51E0" w14:paraId="36E7F1FD" w14:textId="77777777" w:rsidTr="00EF22F2">
        <w:trPr>
          <w:trHeight w:val="892"/>
        </w:trPr>
        <w:tc>
          <w:tcPr>
            <w:tcW w:w="1101" w:type="dxa"/>
            <w:shd w:val="clear" w:color="auto" w:fill="auto"/>
          </w:tcPr>
          <w:p w14:paraId="080C12D3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6</w:t>
            </w:r>
            <w:r w:rsidR="00C1185E" w:rsidRPr="001D51E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523ADAC7" w14:textId="77777777" w:rsidR="00C1185E" w:rsidRPr="001D51E0" w:rsidRDefault="00C1185E" w:rsidP="008C1C93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rFonts w:eastAsia="Calibri"/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Доступность, количество, тип и общая площадь отделений почтовой связи регламентируются ведомственными нормативными документами, в том числе </w:t>
            </w:r>
            <w:r w:rsidR="004E10B5" w:rsidRPr="001D51E0">
              <w:rPr>
                <w:sz w:val="22"/>
                <w:szCs w:val="22"/>
              </w:rPr>
              <w:t xml:space="preserve">ВНТП 311-98 Ведомственные нормы технологического проектирования. Объекты почтовой связи, утвержденными </w:t>
            </w:r>
            <w:hyperlink r:id="rId16" w:history="1">
              <w:r w:rsidR="004E10B5" w:rsidRPr="001D51E0">
                <w:rPr>
                  <w:sz w:val="22"/>
                  <w:szCs w:val="22"/>
                </w:rPr>
                <w:t>приказом Госкомсвязи России от 30.04.1998 № 82</w:t>
              </w:r>
            </w:hyperlink>
            <w:r w:rsidRPr="001D51E0">
              <w:rPr>
                <w:sz w:val="22"/>
                <w:szCs w:val="22"/>
              </w:rPr>
              <w:t>.</w:t>
            </w:r>
            <w:r w:rsidR="008C1C93" w:rsidRPr="001D51E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1D51E0" w14:paraId="1FC506FC" w14:textId="77777777" w:rsidTr="001F16B4">
        <w:trPr>
          <w:trHeight w:val="2500"/>
        </w:trPr>
        <w:tc>
          <w:tcPr>
            <w:tcW w:w="1101" w:type="dxa"/>
            <w:shd w:val="clear" w:color="auto" w:fill="auto"/>
          </w:tcPr>
          <w:p w14:paraId="7B3B4DC0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7</w:t>
            </w:r>
            <w:r w:rsidR="00C1185E" w:rsidRPr="001D51E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2D22AC99" w14:textId="77777777" w:rsidR="00C1185E" w:rsidRPr="001D51E0" w:rsidRDefault="00C1185E" w:rsidP="00EF22F2">
            <w:pPr>
              <w:tabs>
                <w:tab w:val="center" w:pos="9000"/>
                <w:tab w:val="center" w:pos="9375"/>
              </w:tabs>
              <w:ind w:right="24" w:firstLine="317"/>
              <w:jc w:val="both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Предельно допустимые уровни обеспеченности и территориальной доступности объектов, необходимых для обеспечения населения поселений услугами общественного питания, торговли и бытового обслуживания, установлены в соответствии с </w:t>
            </w:r>
            <w:r w:rsidRPr="001D51E0">
              <w:rPr>
                <w:bCs/>
                <w:sz w:val="22"/>
                <w:szCs w:val="22"/>
              </w:rPr>
              <w:t xml:space="preserve">постановлением Правительства Ульяновской области от </w:t>
            </w:r>
            <w:r w:rsidRPr="001D51E0">
              <w:rPr>
                <w:sz w:val="22"/>
                <w:szCs w:val="22"/>
              </w:rPr>
              <w:t xml:space="preserve">25 января 2017 г. </w:t>
            </w:r>
            <w:r w:rsidRPr="001D51E0">
              <w:rPr>
                <w:bCs/>
                <w:sz w:val="22"/>
                <w:szCs w:val="22"/>
              </w:rPr>
              <w:t xml:space="preserve">№ 39-П </w:t>
            </w:r>
            <w:r w:rsidRPr="001D51E0">
              <w:rPr>
                <w:sz w:val="22"/>
                <w:szCs w:val="22"/>
              </w:rPr>
              <w:t>«Об утверждении нормативов минимальной обеспеченности населения  площадью торговых объектов для Ульяновской области».</w:t>
            </w:r>
          </w:p>
          <w:p w14:paraId="26442826" w14:textId="77777777" w:rsidR="00C1185E" w:rsidRPr="001D51E0" w:rsidRDefault="00C1185E" w:rsidP="00DD423D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 xml:space="preserve">Уровень территориальной доступности объектов торговли и бытового обслуживания установлен с учетом радиуса обслуживания, рекомендованного СП 42.13330.2016 (п. 10.4), и размера территории </w:t>
            </w:r>
            <w:r w:rsidR="00DD423D" w:rsidRPr="001D51E0">
              <w:rPr>
                <w:sz w:val="22"/>
                <w:szCs w:val="22"/>
              </w:rPr>
              <w:t>посёлка</w:t>
            </w:r>
            <w:r w:rsidR="00F237F5" w:rsidRPr="001D51E0">
              <w:rPr>
                <w:sz w:val="22"/>
                <w:szCs w:val="22"/>
              </w:rPr>
              <w:t xml:space="preserve"> </w:t>
            </w:r>
            <w:r w:rsidR="00DD423D" w:rsidRPr="001D51E0">
              <w:rPr>
                <w:sz w:val="22"/>
                <w:szCs w:val="22"/>
              </w:rPr>
              <w:t>Тимирязевский</w:t>
            </w:r>
            <w:r w:rsidR="00F237F5" w:rsidRPr="001D51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D51E0">
              <w:rPr>
                <w:sz w:val="22"/>
                <w:szCs w:val="22"/>
              </w:rPr>
              <w:t xml:space="preserve">и </w:t>
            </w:r>
            <w:r w:rsidR="00BF20F3" w:rsidRPr="001D51E0">
              <w:rPr>
                <w:sz w:val="22"/>
                <w:szCs w:val="22"/>
              </w:rPr>
              <w:t>сельск</w:t>
            </w:r>
            <w:r w:rsidRPr="001D51E0">
              <w:rPr>
                <w:sz w:val="22"/>
                <w:szCs w:val="22"/>
              </w:rPr>
              <w:t>ого поселения в целом.</w:t>
            </w:r>
            <w:r w:rsidRPr="001D51E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1185E" w:rsidRPr="001D51E0" w14:paraId="2BFD938F" w14:textId="77777777" w:rsidTr="00EF22F2">
        <w:trPr>
          <w:trHeight w:val="794"/>
        </w:trPr>
        <w:tc>
          <w:tcPr>
            <w:tcW w:w="1101" w:type="dxa"/>
            <w:shd w:val="clear" w:color="auto" w:fill="auto"/>
          </w:tcPr>
          <w:p w14:paraId="64A9A878" w14:textId="77777777" w:rsidR="00C1185E" w:rsidRPr="001D51E0" w:rsidRDefault="00AF0F92" w:rsidP="00EF22F2">
            <w:pPr>
              <w:rPr>
                <w:rFonts w:eastAsia="Calibri"/>
                <w:sz w:val="22"/>
                <w:szCs w:val="22"/>
              </w:rPr>
            </w:pPr>
            <w:r w:rsidRPr="001D51E0">
              <w:rPr>
                <w:rFonts w:eastAsia="Calibri"/>
                <w:sz w:val="22"/>
                <w:szCs w:val="22"/>
              </w:rPr>
              <w:t>1.</w:t>
            </w:r>
            <w:r w:rsidR="009D5F56" w:rsidRPr="001D51E0">
              <w:rPr>
                <w:rFonts w:eastAsia="Calibri"/>
                <w:sz w:val="22"/>
                <w:szCs w:val="22"/>
              </w:rPr>
              <w:t>8</w:t>
            </w:r>
            <w:r w:rsidR="00C1185E" w:rsidRPr="001D51E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14:paraId="5BB0E2E7" w14:textId="77777777" w:rsidR="00C1185E" w:rsidRPr="001D51E0" w:rsidRDefault="00C1185E" w:rsidP="007E5D73">
            <w:pPr>
              <w:ind w:firstLine="399"/>
              <w:jc w:val="both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Минимальная обеспеченность населения озелененными территориями общего пользования установлена 1</w:t>
            </w:r>
            <w:r w:rsidR="007E5D73" w:rsidRPr="001D51E0">
              <w:rPr>
                <w:sz w:val="22"/>
                <w:szCs w:val="22"/>
              </w:rPr>
              <w:t>2</w:t>
            </w:r>
            <w:r w:rsidRPr="001D51E0">
              <w:rPr>
                <w:sz w:val="22"/>
                <w:szCs w:val="22"/>
              </w:rPr>
              <w:t xml:space="preserve"> м</w:t>
            </w:r>
            <w:r w:rsidRPr="001D51E0">
              <w:rPr>
                <w:sz w:val="22"/>
                <w:szCs w:val="22"/>
                <w:vertAlign w:val="superscript"/>
              </w:rPr>
              <w:t>2</w:t>
            </w:r>
            <w:r w:rsidRPr="001D51E0">
              <w:rPr>
                <w:sz w:val="22"/>
                <w:szCs w:val="22"/>
              </w:rPr>
              <w:t xml:space="preserve"> на человека в соответствии с СП 42.13330.2016 (п.9.8, таблица 9.2).</w:t>
            </w:r>
          </w:p>
        </w:tc>
      </w:tr>
    </w:tbl>
    <w:p w14:paraId="3A128E0C" w14:textId="77777777" w:rsidR="00402087" w:rsidRPr="001D51E0" w:rsidRDefault="00402087" w:rsidP="00575996">
      <w:pPr>
        <w:pStyle w:val="1"/>
        <w:jc w:val="center"/>
        <w:rPr>
          <w:color w:val="auto"/>
        </w:rPr>
      </w:pPr>
      <w:bookmarkStart w:id="26" w:name="_Toc467625458"/>
      <w:bookmarkStart w:id="27" w:name="_Toc483388323"/>
      <w:r w:rsidRPr="001D51E0">
        <w:rPr>
          <w:color w:val="auto"/>
        </w:rPr>
        <w:t>Часть 3. Правила и область применения расчетных показателей, содержащихся в основной части нормативов градостроительного проектирования</w:t>
      </w:r>
      <w:bookmarkEnd w:id="26"/>
      <w:bookmarkEnd w:id="27"/>
      <w:r w:rsidRPr="001D51E0">
        <w:rPr>
          <w:color w:val="auto"/>
        </w:rPr>
        <w:fldChar w:fldCharType="begin"/>
      </w:r>
      <w:r w:rsidRPr="001D51E0">
        <w:rPr>
          <w:color w:val="auto"/>
        </w:rPr>
        <w:fldChar w:fldCharType="end"/>
      </w:r>
    </w:p>
    <w:p w14:paraId="74E02591" w14:textId="77777777" w:rsidR="00402087" w:rsidRPr="001D51E0" w:rsidRDefault="00402087" w:rsidP="00402087">
      <w:pPr>
        <w:pStyle w:val="2"/>
        <w:rPr>
          <w:color w:val="auto"/>
        </w:rPr>
      </w:pPr>
      <w:bookmarkStart w:id="28" w:name="Par1400"/>
      <w:bookmarkEnd w:id="28"/>
      <w:r w:rsidRPr="001D51E0">
        <w:rPr>
          <w:color w:val="auto"/>
        </w:rPr>
        <w:t>3.1. Область применения расчетных показателей местных нормативов.</w:t>
      </w:r>
    </w:p>
    <w:p w14:paraId="560E2941" w14:textId="10E9AB3F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3.1.1. </w:t>
      </w:r>
      <w:r w:rsidR="003C12C8" w:rsidRPr="001D51E0">
        <w:t xml:space="preserve">Расчетные показатели местных нормативов </w:t>
      </w:r>
      <w:r w:rsidRPr="001D51E0">
        <w:t xml:space="preserve">применяются при подготовке, согласовании, экспертизе, утверждении и реализации документов территориального планирования, </w:t>
      </w:r>
      <w:r w:rsidR="009A6583" w:rsidRPr="001D51E0">
        <w:t>документации по планировке территории</w:t>
      </w:r>
      <w:r w:rsidRPr="001D51E0">
        <w:t xml:space="preserve">, а также используются для </w:t>
      </w:r>
      <w:r w:rsidRPr="001D51E0">
        <w:lastRenderedPageBreak/>
        <w:t>принятия решений</w:t>
      </w:r>
      <w:r w:rsidR="009A6583" w:rsidRPr="001D51E0">
        <w:t xml:space="preserve"> </w:t>
      </w:r>
      <w:r w:rsidRPr="001D51E0">
        <w:t>органами местного самоуправления,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14:paraId="78518CEF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3.1.2. Местные нормативы являются обязательными при осуществлении полномочий в области градостроительной деятельности по подготовке и утверждению:</w:t>
      </w:r>
    </w:p>
    <w:p w14:paraId="6B98A35C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1) генерального плана </w:t>
      </w:r>
      <w:r w:rsidR="00DD423D" w:rsidRPr="001D51E0">
        <w:t>Тимирязевск</w:t>
      </w:r>
      <w:r w:rsidR="00012B3D" w:rsidRPr="001D51E0">
        <w:t>ого</w:t>
      </w:r>
      <w:r w:rsidR="00012B3D" w:rsidRPr="001D51E0">
        <w:rPr>
          <w:bCs/>
        </w:rPr>
        <w:t xml:space="preserve"> </w:t>
      </w:r>
      <w:r w:rsidR="002677F2" w:rsidRPr="001D51E0">
        <w:rPr>
          <w:bCs/>
        </w:rPr>
        <w:t>сельск</w:t>
      </w:r>
      <w:r w:rsidRPr="001D51E0">
        <w:rPr>
          <w:bCs/>
        </w:rPr>
        <w:t>ого поселения</w:t>
      </w:r>
      <w:r w:rsidRPr="001D51E0">
        <w:t>, изменений в генеральный план;</w:t>
      </w:r>
    </w:p>
    <w:p w14:paraId="59BFE80C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поселения;</w:t>
      </w:r>
    </w:p>
    <w:p w14:paraId="3235F64B" w14:textId="77777777" w:rsidR="00402087" w:rsidRPr="001D51E0" w:rsidRDefault="009D5F56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3</w:t>
      </w:r>
      <w:r w:rsidR="00402087" w:rsidRPr="001D51E0">
        <w:t xml:space="preserve">) программ комплексного развития систем коммунальной, социальной и транспортной инфраструктур </w:t>
      </w:r>
      <w:r w:rsidR="00DD423D" w:rsidRPr="001D51E0">
        <w:t>Тимирязевск</w:t>
      </w:r>
      <w:r w:rsidR="00012B3D" w:rsidRPr="001D51E0">
        <w:t>ого</w:t>
      </w:r>
      <w:r w:rsidR="00012B3D" w:rsidRPr="001D51E0">
        <w:rPr>
          <w:bCs/>
        </w:rPr>
        <w:t xml:space="preserve"> </w:t>
      </w:r>
      <w:r w:rsidR="002677F2" w:rsidRPr="001D51E0">
        <w:rPr>
          <w:bCs/>
        </w:rPr>
        <w:t>сельск</w:t>
      </w:r>
      <w:r w:rsidR="00402087" w:rsidRPr="001D51E0">
        <w:rPr>
          <w:bCs/>
        </w:rPr>
        <w:t>ого поселения</w:t>
      </w:r>
      <w:r w:rsidR="00402087" w:rsidRPr="001D51E0">
        <w:t>.</w:t>
      </w:r>
    </w:p>
    <w:p w14:paraId="5B365E3B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Местные нормативы являются обязательными для разработчиков проектов генерального плана </w:t>
      </w:r>
      <w:r w:rsidR="00DD423D" w:rsidRPr="001D51E0">
        <w:t>Тимирязевск</w:t>
      </w:r>
      <w:r w:rsidR="00012B3D" w:rsidRPr="001D51E0">
        <w:t>ого</w:t>
      </w:r>
      <w:r w:rsidR="00012B3D" w:rsidRPr="001D51E0">
        <w:rPr>
          <w:bCs/>
        </w:rPr>
        <w:t xml:space="preserve"> </w:t>
      </w:r>
      <w:r w:rsidR="002677F2" w:rsidRPr="001D51E0">
        <w:rPr>
          <w:bCs/>
        </w:rPr>
        <w:t>сельск</w:t>
      </w:r>
      <w:r w:rsidRPr="001D51E0">
        <w:rPr>
          <w:bCs/>
        </w:rPr>
        <w:t>ого поселения</w:t>
      </w:r>
      <w:r w:rsidRPr="001D51E0">
        <w:t>, внесения в него изменений, документации по планировке территории.</w:t>
      </w:r>
    </w:p>
    <w:p w14:paraId="4FC9E61C" w14:textId="77777777" w:rsidR="009D5F56" w:rsidRPr="001D51E0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3.1.3. </w:t>
      </w:r>
      <w:r w:rsidR="009D5F56" w:rsidRPr="001D51E0">
        <w:t>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  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территории.</w:t>
      </w:r>
    </w:p>
    <w:p w14:paraId="0F8D9080" w14:textId="77777777" w:rsidR="00402087" w:rsidRPr="001D51E0" w:rsidRDefault="00402087" w:rsidP="009D5F56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3.1.4. Местные нормативы градостроительного проектирования могут применяться: </w:t>
      </w:r>
    </w:p>
    <w:p w14:paraId="44ED2730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- при подготовке планов и программ комплексного социально-экономического развития </w:t>
      </w:r>
      <w:r w:rsidR="00DD423D" w:rsidRPr="001D51E0">
        <w:t>Тимирязевск</w:t>
      </w:r>
      <w:r w:rsidR="00012B3D" w:rsidRPr="001D51E0">
        <w:t>ого</w:t>
      </w:r>
      <w:r w:rsidR="00012B3D" w:rsidRPr="001D51E0">
        <w:rPr>
          <w:bCs/>
        </w:rPr>
        <w:t xml:space="preserve"> </w:t>
      </w:r>
      <w:r w:rsidR="002677F2" w:rsidRPr="001D51E0">
        <w:rPr>
          <w:bCs/>
        </w:rPr>
        <w:t>сельск</w:t>
      </w:r>
      <w:r w:rsidRPr="001D51E0">
        <w:rPr>
          <w:bCs/>
        </w:rPr>
        <w:t>ого поселения</w:t>
      </w:r>
      <w:r w:rsidRPr="001D51E0">
        <w:t xml:space="preserve">; </w:t>
      </w:r>
    </w:p>
    <w:p w14:paraId="5905281D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-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</w:t>
      </w:r>
      <w:r w:rsidR="00DD423D" w:rsidRPr="001D51E0">
        <w:t>Тимирязевск</w:t>
      </w:r>
      <w:r w:rsidR="00012B3D" w:rsidRPr="001D51E0">
        <w:t>ого</w:t>
      </w:r>
      <w:r w:rsidR="00012B3D" w:rsidRPr="001D51E0">
        <w:rPr>
          <w:bCs/>
        </w:rPr>
        <w:t xml:space="preserve"> </w:t>
      </w:r>
      <w:r w:rsidR="002677F2" w:rsidRPr="001D51E0">
        <w:rPr>
          <w:bCs/>
        </w:rPr>
        <w:t>сельск</w:t>
      </w:r>
      <w:r w:rsidRPr="001D51E0">
        <w:rPr>
          <w:bCs/>
        </w:rPr>
        <w:t>ого поселения</w:t>
      </w:r>
      <w:r w:rsidRPr="001D51E0">
        <w:t>;</w:t>
      </w:r>
    </w:p>
    <w:p w14:paraId="35E0CBE9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-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14:paraId="0BFB684A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- при проведении публичных слушаний по проектам генерального плана поселения, изменений в генеральный план;</w:t>
      </w:r>
    </w:p>
    <w:p w14:paraId="46DC8CAA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-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160D2EED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r w:rsidR="00DD423D" w:rsidRPr="001D51E0">
        <w:t>Тимирязевск</w:t>
      </w:r>
      <w:r w:rsidR="00012B3D" w:rsidRPr="001D51E0">
        <w:t>ого</w:t>
      </w:r>
      <w:r w:rsidR="00012B3D" w:rsidRPr="001D51E0">
        <w:rPr>
          <w:bCs/>
        </w:rPr>
        <w:t xml:space="preserve"> </w:t>
      </w:r>
      <w:r w:rsidR="002677F2" w:rsidRPr="001D51E0">
        <w:rPr>
          <w:bCs/>
        </w:rPr>
        <w:t>сельск</w:t>
      </w:r>
      <w:r w:rsidRPr="001D51E0">
        <w:rPr>
          <w:bCs/>
        </w:rPr>
        <w:t xml:space="preserve">ого поселения </w:t>
      </w:r>
      <w:r w:rsidRPr="001D51E0">
        <w:t>и расчетных показателей максимально допустимого уровня территориальной доступности таких объектов для населения.</w:t>
      </w:r>
    </w:p>
    <w:p w14:paraId="12CDF36C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3.1.5.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 </w:t>
      </w:r>
    </w:p>
    <w:p w14:paraId="020027FE" w14:textId="77777777" w:rsidR="00402087" w:rsidRPr="001D51E0" w:rsidRDefault="00402087" w:rsidP="00402087">
      <w:pPr>
        <w:pStyle w:val="2"/>
        <w:rPr>
          <w:color w:val="auto"/>
        </w:rPr>
      </w:pPr>
      <w:r w:rsidRPr="001D51E0">
        <w:rPr>
          <w:color w:val="auto"/>
        </w:rPr>
        <w:lastRenderedPageBreak/>
        <w:t>3.2. Правила применения расчетных показателей местных нормативов.</w:t>
      </w:r>
    </w:p>
    <w:p w14:paraId="5B0ADFC3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bookmarkStart w:id="29" w:name="Par1419"/>
      <w:bookmarkEnd w:id="29"/>
      <w:r w:rsidRPr="001D51E0">
        <w:t>3.2.1.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(в генеральном плане,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4B37274A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3.2.2. 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 и т.п.),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14:paraId="1DEB1E7F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3.2.3.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14:paraId="5FFDB518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3.2.4.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местных нормативах, для территорий нормирования в пределах поселения применяются соответствующие региональные нормативы градостроительного проектирования.</w:t>
      </w:r>
    </w:p>
    <w:p w14:paraId="23193416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>3.2.5. Применение местных нормативов при подготовке документов территориального планирования (внесения в них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санитарных правил и норм</w:t>
      </w:r>
      <w:r w:rsidRPr="001D51E0">
        <w:rPr>
          <w:shd w:val="clear" w:color="auto" w:fill="FFFFFF"/>
        </w:rPr>
        <w:t xml:space="preserve">, </w:t>
      </w:r>
      <w:r w:rsidRPr="001D51E0">
        <w:t xml:space="preserve">правил и требований, установленных органами государственного контроля (надзора). </w:t>
      </w:r>
    </w:p>
    <w:p w14:paraId="18EFE5B8" w14:textId="77777777" w:rsidR="00402087" w:rsidRPr="001D51E0" w:rsidRDefault="00402087" w:rsidP="00402087">
      <w:pPr>
        <w:shd w:val="clear" w:color="auto" w:fill="FFFFFF"/>
        <w:spacing w:line="276" w:lineRule="auto"/>
        <w:ind w:firstLine="540"/>
        <w:jc w:val="both"/>
        <w:textAlignment w:val="baseline"/>
      </w:pPr>
      <w:r w:rsidRPr="001D51E0">
        <w:t xml:space="preserve">3.2.6. При отмене и (или) изменении действующих нормативных документов Российской Федерации и </w:t>
      </w:r>
      <w:r w:rsidR="00FE7BD6" w:rsidRPr="001D51E0">
        <w:t>Ульяновской области</w:t>
      </w:r>
      <w:r w:rsidRPr="001D51E0">
        <w:t xml:space="preserve">, на которые дается ссылка в настоящих местных нормативах, следует руководствоваться нормами, вводимыми взамен отмененных. </w:t>
      </w:r>
    </w:p>
    <w:p w14:paraId="464C8063" w14:textId="77777777" w:rsidR="00402087" w:rsidRPr="001D51E0" w:rsidRDefault="00402087" w:rsidP="00402087">
      <w:pPr>
        <w:spacing w:line="276" w:lineRule="auto"/>
      </w:pPr>
      <w:r w:rsidRPr="001D51E0">
        <w:br w:type="page"/>
      </w:r>
    </w:p>
    <w:p w14:paraId="7FE626CF" w14:textId="77777777" w:rsidR="00402087" w:rsidRPr="001D51E0" w:rsidRDefault="00402087" w:rsidP="00402087">
      <w:pPr>
        <w:pStyle w:val="1"/>
        <w:jc w:val="right"/>
        <w:rPr>
          <w:color w:val="auto"/>
        </w:rPr>
      </w:pPr>
      <w:bookmarkStart w:id="30" w:name="_Toc468701501"/>
      <w:bookmarkStart w:id="31" w:name="_Toc483388327"/>
      <w:r w:rsidRPr="001D51E0">
        <w:rPr>
          <w:color w:val="auto"/>
        </w:rPr>
        <w:lastRenderedPageBreak/>
        <w:t xml:space="preserve">Приложение № </w:t>
      </w:r>
      <w:r w:rsidR="00D741CC" w:rsidRPr="001D51E0">
        <w:rPr>
          <w:color w:val="auto"/>
        </w:rPr>
        <w:t>1</w:t>
      </w:r>
    </w:p>
    <w:p w14:paraId="3B6BD307" w14:textId="77777777" w:rsidR="00012B3D" w:rsidRPr="001D51E0" w:rsidRDefault="00012B3D" w:rsidP="001F16B4">
      <w:pPr>
        <w:spacing w:line="276" w:lineRule="auto"/>
        <w:ind w:left="5103"/>
        <w:jc w:val="right"/>
      </w:pPr>
      <w:r w:rsidRPr="001D51E0">
        <w:t xml:space="preserve">к нормативам градостроительного проектирования  муниципального образования </w:t>
      </w:r>
      <w:r w:rsidR="0080091C" w:rsidRPr="001D51E0">
        <w:t>«</w:t>
      </w:r>
      <w:r w:rsidR="00DD423D" w:rsidRPr="001D51E0">
        <w:t>Тимирязевск</w:t>
      </w:r>
      <w:r w:rsidRPr="001D51E0">
        <w:t xml:space="preserve">ое </w:t>
      </w:r>
      <w:r w:rsidR="002677F2" w:rsidRPr="001D51E0">
        <w:t>сельск</w:t>
      </w:r>
      <w:r w:rsidRPr="001D51E0">
        <w:t>ое поселение</w:t>
      </w:r>
      <w:r w:rsidR="0080091C" w:rsidRPr="001D51E0">
        <w:t>»</w:t>
      </w:r>
      <w:r w:rsidRPr="001D51E0">
        <w:t xml:space="preserve"> Ульяновского района Ульяновской области</w:t>
      </w:r>
    </w:p>
    <w:p w14:paraId="328B88E3" w14:textId="77777777" w:rsidR="00402087" w:rsidRPr="001D51E0" w:rsidRDefault="00402087" w:rsidP="00402087">
      <w:pPr>
        <w:spacing w:line="276" w:lineRule="auto"/>
      </w:pPr>
    </w:p>
    <w:p w14:paraId="2E0F4209" w14:textId="77777777" w:rsidR="00402087" w:rsidRPr="001D51E0" w:rsidRDefault="00402087" w:rsidP="00402087">
      <w:pPr>
        <w:spacing w:line="276" w:lineRule="auto"/>
      </w:pPr>
    </w:p>
    <w:p w14:paraId="1A651762" w14:textId="77777777" w:rsidR="00402087" w:rsidRPr="001D51E0" w:rsidRDefault="00402087" w:rsidP="00402087">
      <w:pPr>
        <w:pStyle w:val="9"/>
        <w:spacing w:before="0" w:after="0"/>
        <w:jc w:val="center"/>
      </w:pPr>
      <w:r w:rsidRPr="001D51E0">
        <w:t xml:space="preserve">Перечень нормативных правовых актов, использованных при разработке местных нормативов </w:t>
      </w:r>
      <w:bookmarkEnd w:id="30"/>
      <w:bookmarkEnd w:id="31"/>
    </w:p>
    <w:p w14:paraId="333EC259" w14:textId="77777777" w:rsidR="00D50204" w:rsidRPr="001D51E0" w:rsidRDefault="00D50204" w:rsidP="00402087">
      <w:pPr>
        <w:pStyle w:val="9"/>
        <w:spacing w:before="0" w:after="0"/>
        <w:jc w:val="center"/>
      </w:pPr>
    </w:p>
    <w:p w14:paraId="09B2AF92" w14:textId="77777777" w:rsidR="00402087" w:rsidRPr="001D51E0" w:rsidRDefault="00402087" w:rsidP="00402087">
      <w:pPr>
        <w:pStyle w:val="9"/>
        <w:spacing w:before="0" w:after="0"/>
        <w:rPr>
          <w:b w:val="0"/>
        </w:rPr>
      </w:pPr>
      <w:r w:rsidRPr="001D51E0">
        <w:rPr>
          <w:b w:val="0"/>
        </w:rPr>
        <w:t>Федеральные нормативные правовые акты.</w:t>
      </w:r>
    </w:p>
    <w:p w14:paraId="27062259" w14:textId="77777777" w:rsidR="00402087" w:rsidRPr="001D51E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1D51E0">
        <w:rPr>
          <w:color w:val="auto"/>
        </w:rPr>
        <w:t>Градостроительный кодекс Российской Федерации от 29 декабря 2004 г. № 190-ФЗ.</w:t>
      </w:r>
    </w:p>
    <w:p w14:paraId="31606D8D" w14:textId="77777777" w:rsidR="00402087" w:rsidRPr="001D51E0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51E0">
        <w:rPr>
          <w:rFonts w:ascii="Times New Roman" w:hAnsi="Times New Roman" w:cs="Times New Roman"/>
        </w:rPr>
        <w:t xml:space="preserve">Земельный кодекс Российской Федерации от 25 октября 2001 г. № 136-ФЗ. </w:t>
      </w:r>
    </w:p>
    <w:p w14:paraId="5B577D0F" w14:textId="77777777" w:rsidR="00402087" w:rsidRPr="001D51E0" w:rsidRDefault="00402087" w:rsidP="00402087">
      <w:pPr>
        <w:pStyle w:val="af7"/>
        <w:widowControl w:val="0"/>
        <w:numPr>
          <w:ilvl w:val="0"/>
          <w:numId w:val="15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51E0">
        <w:rPr>
          <w:rFonts w:ascii="Times New Roman" w:hAnsi="Times New Roman" w:cs="Times New Roman"/>
        </w:rPr>
        <w:t xml:space="preserve">Жилищный </w:t>
      </w:r>
      <w:hyperlink r:id="rId17" w:history="1">
        <w:r w:rsidRPr="001D51E0">
          <w:rPr>
            <w:rFonts w:ascii="Times New Roman" w:hAnsi="Times New Roman" w:cs="Times New Roman"/>
          </w:rPr>
          <w:t>кодекс</w:t>
        </w:r>
      </w:hyperlink>
      <w:r w:rsidRPr="001D51E0">
        <w:rPr>
          <w:rFonts w:ascii="Times New Roman" w:hAnsi="Times New Roman" w:cs="Times New Roman"/>
        </w:rPr>
        <w:t xml:space="preserve"> Российской Федерации от 29 декабря 2004 г. № 188-ФЗ.</w:t>
      </w:r>
    </w:p>
    <w:p w14:paraId="46658330" w14:textId="77777777" w:rsidR="00402087" w:rsidRPr="001D51E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1D51E0">
        <w:rPr>
          <w:color w:val="auto"/>
        </w:rPr>
        <w:t xml:space="preserve">Федеральный закон Российской Федерации от 6 октября 2003 г. № 131-ФЗ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Об общих принципах организации местного самоуправления в Российской Федерации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3F66A101" w14:textId="77777777" w:rsidR="00402087" w:rsidRPr="001D51E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1D51E0">
        <w:rPr>
          <w:color w:val="auto"/>
        </w:rPr>
        <w:t xml:space="preserve">Федеральный закон от 25июня 2002 г. № 73-ФЗ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Об объектах культурного наследия (памятниках истории и культуры) народов Российской Федерации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5F3B71A9" w14:textId="77777777" w:rsidR="008861C7" w:rsidRPr="001D51E0" w:rsidRDefault="008861C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1D51E0">
        <w:rPr>
          <w:color w:val="000000"/>
        </w:rPr>
        <w:t>Федеральный закон Российской Федерации от 21 декабря 1994 г. № 68-ФЗ «О защите населения и территорий от чрезвычайных ситуаций природного и техногенного характера».</w:t>
      </w:r>
    </w:p>
    <w:p w14:paraId="0684597C" w14:textId="77777777" w:rsidR="00402087" w:rsidRPr="001D51E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1D51E0">
        <w:rPr>
          <w:color w:val="auto"/>
        </w:rPr>
        <w:t xml:space="preserve">Федеральный закон от 22 июля 2008 г. № 123-ФЗ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Технический регламент о требованиях пожарной безопасности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1E698B8B" w14:textId="77777777" w:rsidR="00402087" w:rsidRPr="001D51E0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1D51E0">
        <w:t xml:space="preserve">Федеральный закон от 27 июля 2010 г. № 190-ФЗ </w:t>
      </w:r>
      <w:r w:rsidR="0080091C" w:rsidRPr="001D51E0">
        <w:t>«</w:t>
      </w:r>
      <w:r w:rsidRPr="001D51E0">
        <w:t>О теплоснабжении</w:t>
      </w:r>
      <w:r w:rsidR="0080091C" w:rsidRPr="001D51E0">
        <w:t>»</w:t>
      </w:r>
      <w:r w:rsidRPr="001D51E0">
        <w:t>.</w:t>
      </w:r>
    </w:p>
    <w:p w14:paraId="521B0E64" w14:textId="77777777" w:rsidR="00402087" w:rsidRPr="001D51E0" w:rsidRDefault="00402087" w:rsidP="00402087">
      <w:pPr>
        <w:pStyle w:val="7"/>
        <w:numPr>
          <w:ilvl w:val="0"/>
          <w:numId w:val="15"/>
        </w:numPr>
        <w:ind w:left="426" w:hanging="426"/>
        <w:rPr>
          <w:color w:val="auto"/>
        </w:rPr>
      </w:pPr>
      <w:r w:rsidRPr="001D51E0">
        <w:rPr>
          <w:color w:val="auto"/>
        </w:rPr>
        <w:t xml:space="preserve">Федеральный закон от 7 декабря 2011 г. № 416-ФЗ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О водоснабжении и водоотведении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7303E353" w14:textId="77777777" w:rsidR="00402087" w:rsidRPr="001D51E0" w:rsidRDefault="00402087" w:rsidP="00402087">
      <w:pPr>
        <w:pStyle w:val="af0"/>
        <w:numPr>
          <w:ilvl w:val="0"/>
          <w:numId w:val="15"/>
        </w:numPr>
        <w:spacing w:line="276" w:lineRule="auto"/>
        <w:ind w:left="426" w:hanging="426"/>
      </w:pPr>
      <w:r w:rsidRPr="001D51E0">
        <w:t xml:space="preserve">Федеральный закон от 4 декабря 2007 № 329 </w:t>
      </w:r>
      <w:r w:rsidR="0080091C" w:rsidRPr="001D51E0">
        <w:t>«</w:t>
      </w:r>
      <w:r w:rsidRPr="001D51E0">
        <w:t>О физической культуре и спорте</w:t>
      </w:r>
      <w:r w:rsidR="0080091C" w:rsidRPr="001D51E0">
        <w:t>»</w:t>
      </w:r>
      <w:r w:rsidRPr="001D51E0">
        <w:t>.</w:t>
      </w:r>
    </w:p>
    <w:p w14:paraId="7734CE8D" w14:textId="77777777" w:rsidR="00402087" w:rsidRPr="001D51E0" w:rsidRDefault="00402087" w:rsidP="00402087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</w:pPr>
      <w:r w:rsidRPr="001D51E0">
        <w:rPr>
          <w:rFonts w:ascii="Times New Roman" w:hAnsi="Times New Roman"/>
          <w:color w:val="auto"/>
          <w:sz w:val="24"/>
          <w:szCs w:val="24"/>
        </w:rPr>
        <w:t>Постановление Правительства Российской Федерации от 26</w:t>
      </w:r>
      <w:r w:rsidRPr="001D51E0">
        <w:rPr>
          <w:rFonts w:ascii="Times New Roman" w:hAnsi="Times New Roman"/>
          <w:color w:val="auto"/>
          <w:sz w:val="24"/>
          <w:szCs w:val="24"/>
          <w:lang w:val="ru-RU"/>
        </w:rPr>
        <w:t xml:space="preserve"> декабря </w:t>
      </w:r>
      <w:r w:rsidRPr="001D51E0">
        <w:rPr>
          <w:rFonts w:ascii="Times New Roman" w:hAnsi="Times New Roman"/>
          <w:color w:val="auto"/>
          <w:sz w:val="24"/>
          <w:szCs w:val="24"/>
        </w:rPr>
        <w:t xml:space="preserve">2014 </w:t>
      </w:r>
      <w:r w:rsidRPr="001D51E0">
        <w:rPr>
          <w:rFonts w:ascii="Times New Roman" w:hAnsi="Times New Roman"/>
          <w:color w:val="auto"/>
          <w:sz w:val="24"/>
          <w:szCs w:val="24"/>
          <w:lang w:val="ru-RU"/>
        </w:rPr>
        <w:t xml:space="preserve">г. </w:t>
      </w:r>
      <w:r w:rsidRPr="001D51E0">
        <w:rPr>
          <w:rFonts w:ascii="Times New Roman" w:hAnsi="Times New Roman"/>
          <w:color w:val="auto"/>
          <w:sz w:val="24"/>
          <w:szCs w:val="24"/>
        </w:rPr>
        <w:t xml:space="preserve">№ 1521 </w:t>
      </w:r>
      <w:r w:rsidR="0080091C" w:rsidRPr="001D51E0">
        <w:rPr>
          <w:rFonts w:ascii="Times New Roman" w:hAnsi="Times New Roman"/>
          <w:color w:val="auto"/>
          <w:sz w:val="24"/>
          <w:szCs w:val="24"/>
        </w:rPr>
        <w:t>«</w:t>
      </w:r>
      <w:r w:rsidRPr="001D51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80091C" w:rsidRPr="001D51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«</w:t>
      </w:r>
      <w:r w:rsidRPr="001D51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Технический регламент о безопасности зданий и сооружений</w:t>
      </w:r>
      <w:r w:rsidR="0080091C" w:rsidRPr="001D51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»</w:t>
      </w:r>
      <w:r w:rsidRPr="001D51E0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>.</w:t>
      </w:r>
    </w:p>
    <w:p w14:paraId="3FE4EA8A" w14:textId="77777777" w:rsidR="00E82EE0" w:rsidRPr="001D51E0" w:rsidRDefault="00E82EE0" w:rsidP="00E82EE0">
      <w:pPr>
        <w:pStyle w:val="7"/>
        <w:numPr>
          <w:ilvl w:val="0"/>
          <w:numId w:val="15"/>
        </w:numPr>
        <w:ind w:left="426" w:hanging="426"/>
        <w:rPr>
          <w:rFonts w:ascii="inherit" w:eastAsia="Times New Roman" w:hAnsi="inherit" w:cs="Arial"/>
          <w:color w:val="000000"/>
          <w:sz w:val="23"/>
          <w:szCs w:val="23"/>
        </w:rPr>
      </w:pPr>
      <w:r w:rsidRPr="001D51E0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политику, утвержденные приказом Федерального агентства по делам молодежи от 13мая 2016 № 167.</w:t>
      </w:r>
    </w:p>
    <w:p w14:paraId="4C067897" w14:textId="77777777" w:rsidR="00402087" w:rsidRPr="001D51E0" w:rsidRDefault="00B62A3D" w:rsidP="008C1C93">
      <w:pPr>
        <w:pStyle w:val="HTML"/>
        <w:widowControl w:val="0"/>
        <w:numPr>
          <w:ilvl w:val="0"/>
          <w:numId w:val="1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hyperlink r:id="rId18" w:history="1">
        <w:r w:rsidR="00402087" w:rsidRPr="001D51E0">
          <w:rPr>
            <w:rFonts w:ascii="Times New Roman" w:hAnsi="Times New Roman"/>
            <w:color w:val="auto"/>
            <w:sz w:val="24"/>
            <w:szCs w:val="24"/>
          </w:rPr>
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</w:r>
      </w:hyperlink>
      <w:r w:rsidR="00402087" w:rsidRPr="001D51E0">
        <w:rPr>
          <w:rFonts w:ascii="Times New Roman" w:hAnsi="Times New Roman"/>
          <w:color w:val="auto"/>
          <w:sz w:val="24"/>
          <w:szCs w:val="24"/>
        </w:rPr>
        <w:t xml:space="preserve">, утвержденные </w:t>
      </w:r>
      <w:hyperlink r:id="rId19" w:history="1">
        <w:r w:rsidR="00402087" w:rsidRPr="001D51E0">
          <w:rPr>
            <w:rFonts w:ascii="Times New Roman" w:hAnsi="Times New Roman"/>
            <w:color w:val="auto"/>
            <w:sz w:val="24"/>
            <w:szCs w:val="24"/>
          </w:rPr>
          <w:t>распоряжением Министерства культуры Российской Федерации от 02 августа 2017 г. № Р-965</w:t>
        </w:r>
      </w:hyperlink>
      <w:r w:rsidR="00402087" w:rsidRPr="001D51E0">
        <w:rPr>
          <w:rFonts w:ascii="Times New Roman" w:hAnsi="Times New Roman"/>
          <w:color w:val="auto"/>
          <w:sz w:val="24"/>
          <w:szCs w:val="24"/>
        </w:rPr>
        <w:t>.</w:t>
      </w:r>
    </w:p>
    <w:p w14:paraId="2F4D0522" w14:textId="77777777" w:rsidR="00402087" w:rsidRPr="001D51E0" w:rsidRDefault="00402087" w:rsidP="00402087">
      <w:pPr>
        <w:pStyle w:val="7"/>
        <w:numPr>
          <w:ilvl w:val="0"/>
          <w:numId w:val="15"/>
        </w:numPr>
        <w:ind w:left="426" w:hanging="426"/>
        <w:rPr>
          <w:rFonts w:eastAsia="Times New Roman"/>
          <w:color w:val="auto"/>
        </w:rPr>
      </w:pPr>
      <w:r w:rsidRPr="001D51E0">
        <w:rPr>
          <w:rFonts w:ascii="inherit" w:eastAsia="Times New Roman" w:hAnsi="inherit" w:cs="Arial"/>
          <w:color w:val="000000"/>
          <w:sz w:val="23"/>
          <w:szCs w:val="23"/>
        </w:rPr>
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Pr="001D51E0">
        <w:rPr>
          <w:rFonts w:eastAsia="Times New Roman"/>
          <w:color w:val="auto"/>
        </w:rPr>
        <w:t xml:space="preserve">, утвержденные </w:t>
      </w:r>
      <w:hyperlink r:id="rId20" w:history="1">
        <w:r w:rsidRPr="001D51E0">
          <w:rPr>
            <w:rFonts w:eastAsia="Times New Roman"/>
            <w:color w:val="auto"/>
          </w:rPr>
          <w:t>приказом Министерства спорта Российской Федерации от 21 марта 2018 г. № 244</w:t>
        </w:r>
      </w:hyperlink>
      <w:r w:rsidRPr="001D51E0">
        <w:rPr>
          <w:rFonts w:eastAsia="Times New Roman"/>
          <w:color w:val="auto"/>
        </w:rPr>
        <w:t>.</w:t>
      </w:r>
    </w:p>
    <w:p w14:paraId="38CABFBF" w14:textId="77777777" w:rsidR="00402087" w:rsidRPr="001D51E0" w:rsidRDefault="00402087" w:rsidP="00402087">
      <w:pPr>
        <w:pStyle w:val="7"/>
        <w:numPr>
          <w:ilvl w:val="0"/>
          <w:numId w:val="0"/>
        </w:numPr>
        <w:ind w:left="426"/>
        <w:rPr>
          <w:rFonts w:eastAsia="Times New Roman"/>
          <w:color w:val="auto"/>
        </w:rPr>
      </w:pPr>
    </w:p>
    <w:p w14:paraId="552AC66C" w14:textId="77777777" w:rsidR="00402087" w:rsidRPr="001D51E0" w:rsidRDefault="00402087" w:rsidP="00402087">
      <w:pPr>
        <w:pStyle w:val="9"/>
        <w:spacing w:before="0" w:after="0"/>
        <w:ind w:left="720" w:firstLine="0"/>
        <w:rPr>
          <w:b w:val="0"/>
        </w:rPr>
      </w:pPr>
      <w:r w:rsidRPr="001D51E0">
        <w:rPr>
          <w:b w:val="0"/>
        </w:rPr>
        <w:t xml:space="preserve">Нормативные правовые акты </w:t>
      </w:r>
      <w:r w:rsidR="00C85F1D" w:rsidRPr="001D51E0">
        <w:rPr>
          <w:b w:val="0"/>
        </w:rPr>
        <w:t>Ульяновской области.</w:t>
      </w:r>
    </w:p>
    <w:p w14:paraId="650AF460" w14:textId="77777777" w:rsidR="00402087" w:rsidRPr="001D51E0" w:rsidRDefault="00402087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1D51E0">
        <w:rPr>
          <w:color w:val="auto"/>
        </w:rPr>
        <w:t xml:space="preserve">Закон </w:t>
      </w:r>
      <w:r w:rsidR="00EA3ADB" w:rsidRPr="001D51E0">
        <w:rPr>
          <w:color w:val="auto"/>
        </w:rPr>
        <w:t xml:space="preserve">Ульяновской области </w:t>
      </w:r>
      <w:r w:rsidR="007A29E2" w:rsidRPr="001D51E0">
        <w:rPr>
          <w:color w:val="auto"/>
        </w:rPr>
        <w:t>от 15 сентября 2004 года № 055-ЗО</w:t>
      </w:r>
      <w:r w:rsidRPr="001D51E0">
        <w:rPr>
          <w:color w:val="auto"/>
        </w:rPr>
        <w:t xml:space="preserve">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 xml:space="preserve">Об основах местного самоуправления в </w:t>
      </w:r>
      <w:r w:rsidR="00EA3ADB" w:rsidRPr="001D51E0">
        <w:rPr>
          <w:color w:val="auto"/>
        </w:rPr>
        <w:t>Ульяновской области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704DEA3A" w14:textId="77777777" w:rsidR="00402087" w:rsidRPr="001D51E0" w:rsidRDefault="001D3EED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1D51E0">
        <w:rPr>
          <w:color w:val="auto"/>
        </w:rPr>
        <w:t xml:space="preserve">Закон Ульяновской области от 30 июня 2008 г. № 118-ЗО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Градостроительный устав Ульяновской области</w:t>
      </w:r>
      <w:r w:rsidR="0080091C" w:rsidRPr="001D51E0">
        <w:rPr>
          <w:color w:val="auto"/>
        </w:rPr>
        <w:t>»</w:t>
      </w:r>
      <w:r w:rsidR="00EA3ADB" w:rsidRPr="001D51E0">
        <w:rPr>
          <w:color w:val="auto"/>
        </w:rPr>
        <w:t>.</w:t>
      </w:r>
    </w:p>
    <w:p w14:paraId="781FADBA" w14:textId="77777777" w:rsidR="00EF22F2" w:rsidRPr="001D51E0" w:rsidRDefault="00EF22F2" w:rsidP="00EF22F2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1D51E0">
        <w:rPr>
          <w:color w:val="auto"/>
        </w:rPr>
        <w:t>Закон Ульяновской области от 18 декабря 2014 г. № 28-ЗО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области».</w:t>
      </w:r>
    </w:p>
    <w:p w14:paraId="72589FBE" w14:textId="77777777" w:rsidR="00EA3ADB" w:rsidRPr="001D51E0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1D51E0">
        <w:rPr>
          <w:color w:val="auto"/>
        </w:rPr>
        <w:t xml:space="preserve">Постановление Правительства Ульяновской области от 08 июня 2015 г. </w:t>
      </w:r>
      <w:r w:rsidR="008A2C4B" w:rsidRPr="001D51E0">
        <w:rPr>
          <w:color w:val="auto"/>
        </w:rPr>
        <w:t>№</w:t>
      </w:r>
      <w:r w:rsidRPr="001D51E0">
        <w:rPr>
          <w:color w:val="auto"/>
        </w:rPr>
        <w:t xml:space="preserve"> 261-П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Об утверждении Положения об осуществлении полномочий в области контроля за соблюдением органами местного самоуправления законодательства о градостроительной деятельности на территории Ульяновской области</w:t>
      </w:r>
      <w:r w:rsidR="0080091C" w:rsidRPr="001D51E0">
        <w:rPr>
          <w:color w:val="auto"/>
        </w:rPr>
        <w:t>»</w:t>
      </w:r>
      <w:r w:rsidR="008A2C4B" w:rsidRPr="001D51E0">
        <w:rPr>
          <w:color w:val="auto"/>
        </w:rPr>
        <w:t>.</w:t>
      </w:r>
    </w:p>
    <w:p w14:paraId="4CF540DF" w14:textId="77777777" w:rsidR="00EA3ADB" w:rsidRPr="001D51E0" w:rsidRDefault="00EA3ADB" w:rsidP="008C1C93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1D51E0">
        <w:rPr>
          <w:color w:val="auto"/>
        </w:rPr>
        <w:t>Постановление Правительства Ульяновской области от 13</w:t>
      </w:r>
      <w:r w:rsidR="00CF0321" w:rsidRPr="001D51E0">
        <w:rPr>
          <w:color w:val="auto"/>
        </w:rPr>
        <w:t xml:space="preserve"> июля </w:t>
      </w:r>
      <w:r w:rsidRPr="001D51E0">
        <w:rPr>
          <w:color w:val="auto"/>
        </w:rPr>
        <w:t xml:space="preserve">2015 </w:t>
      </w:r>
      <w:r w:rsidR="00CF0321" w:rsidRPr="001D51E0">
        <w:rPr>
          <w:color w:val="auto"/>
        </w:rPr>
        <w:t xml:space="preserve">г. </w:t>
      </w:r>
      <w:r w:rsidR="0080091C" w:rsidRPr="001D51E0">
        <w:rPr>
          <w:color w:val="auto"/>
        </w:rPr>
        <w:t>№</w:t>
      </w:r>
      <w:r w:rsidRPr="001D51E0">
        <w:rPr>
          <w:color w:val="auto"/>
        </w:rPr>
        <w:t xml:space="preserve"> 16/319-П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Об утверждении Стратегии социально-экономического развития Ульяновской области до 2030 года</w:t>
      </w:r>
      <w:r w:rsidR="0080091C" w:rsidRPr="001D51E0">
        <w:rPr>
          <w:color w:val="auto"/>
        </w:rPr>
        <w:t>»</w:t>
      </w:r>
      <w:r w:rsidR="00D50204" w:rsidRPr="001D51E0">
        <w:rPr>
          <w:color w:val="auto"/>
        </w:rPr>
        <w:t>.</w:t>
      </w:r>
    </w:p>
    <w:p w14:paraId="77C686CC" w14:textId="77777777" w:rsidR="00CF0321" w:rsidRPr="001D51E0" w:rsidRDefault="00CF0321" w:rsidP="00CF0321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1D51E0">
        <w:rPr>
          <w:color w:val="auto"/>
        </w:rPr>
        <w:t>Постановления Правительства Ульяновской области от 19 января 2017 г</w:t>
      </w:r>
      <w:r w:rsidR="00E82EE0" w:rsidRPr="001D51E0">
        <w:rPr>
          <w:color w:val="auto"/>
        </w:rPr>
        <w:t>.</w:t>
      </w:r>
      <w:r w:rsidRPr="001D51E0">
        <w:rPr>
          <w:color w:val="auto"/>
        </w:rPr>
        <w:t xml:space="preserve"> </w:t>
      </w:r>
      <w:r w:rsidR="00E82EE0" w:rsidRPr="001D51E0">
        <w:rPr>
          <w:color w:val="auto"/>
        </w:rPr>
        <w:t xml:space="preserve">№ 1/18-П </w:t>
      </w:r>
      <w:r w:rsidRPr="001D51E0">
        <w:rPr>
          <w:color w:val="auto"/>
        </w:rPr>
        <w:t>«Об утверждении Положения об Агентстве архитектуры и градостроительства Ульяновской области».</w:t>
      </w:r>
    </w:p>
    <w:p w14:paraId="162E2D82" w14:textId="77777777" w:rsidR="00402087" w:rsidRPr="001D51E0" w:rsidRDefault="00FE7BD6" w:rsidP="00402087">
      <w:pPr>
        <w:pStyle w:val="7"/>
        <w:numPr>
          <w:ilvl w:val="0"/>
          <w:numId w:val="18"/>
        </w:numPr>
        <w:ind w:left="426"/>
        <w:rPr>
          <w:color w:val="auto"/>
        </w:rPr>
      </w:pPr>
      <w:r w:rsidRPr="001D51E0">
        <w:rPr>
          <w:color w:val="auto"/>
        </w:rPr>
        <w:t>Постановления Правительства Ульяновской области от 25 января 2017 г</w:t>
      </w:r>
      <w:r w:rsidR="00E82EE0" w:rsidRPr="001D51E0">
        <w:rPr>
          <w:color w:val="auto"/>
        </w:rPr>
        <w:t>.</w:t>
      </w:r>
      <w:r w:rsidRPr="001D51E0">
        <w:rPr>
          <w:color w:val="auto"/>
        </w:rPr>
        <w:t xml:space="preserve"> </w:t>
      </w:r>
      <w:r w:rsidR="00E82EE0" w:rsidRPr="001D51E0">
        <w:rPr>
          <w:color w:val="auto"/>
        </w:rPr>
        <w:t xml:space="preserve">№ 39-П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Об утверждении нормативов минимальной обеспеченности населения  площадью торговых объектов для Ульяновской области</w:t>
      </w:r>
      <w:r w:rsidR="0080091C" w:rsidRPr="001D51E0">
        <w:rPr>
          <w:color w:val="auto"/>
        </w:rPr>
        <w:t>»</w:t>
      </w:r>
      <w:r w:rsidR="00402087" w:rsidRPr="001D51E0">
        <w:rPr>
          <w:color w:val="auto"/>
        </w:rPr>
        <w:t>.</w:t>
      </w:r>
    </w:p>
    <w:p w14:paraId="04948F33" w14:textId="77777777" w:rsidR="0080091C" w:rsidRPr="001D51E0" w:rsidRDefault="0080091C" w:rsidP="00960563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52464921" w14:textId="77777777" w:rsidR="00402087" w:rsidRPr="001D51E0" w:rsidRDefault="00402087" w:rsidP="00402087">
      <w:pPr>
        <w:pStyle w:val="9"/>
        <w:spacing w:before="0" w:after="0"/>
        <w:rPr>
          <w:b w:val="0"/>
        </w:rPr>
      </w:pPr>
      <w:r w:rsidRPr="001D51E0">
        <w:rPr>
          <w:b w:val="0"/>
        </w:rPr>
        <w:t>Муниципальные нормативные правовые акты.</w:t>
      </w:r>
    </w:p>
    <w:p w14:paraId="6D705A44" w14:textId="77777777" w:rsidR="00055A34" w:rsidRPr="001D51E0" w:rsidRDefault="00055A34" w:rsidP="00055A34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1D51E0">
        <w:t>Устава муниципального образования «</w:t>
      </w:r>
      <w:r w:rsidRPr="001D51E0">
        <w:rPr>
          <w:rFonts w:eastAsia="Times New Roman"/>
          <w:color w:val="auto"/>
        </w:rPr>
        <w:t>Ульяновский район</w:t>
      </w:r>
      <w:r w:rsidRPr="001D51E0">
        <w:t xml:space="preserve">»  </w:t>
      </w:r>
      <w:r w:rsidRPr="001D51E0">
        <w:rPr>
          <w:bCs/>
        </w:rPr>
        <w:t>Ульяновской области</w:t>
      </w:r>
    </w:p>
    <w:p w14:paraId="0A43D665" w14:textId="77777777" w:rsidR="00402087" w:rsidRPr="001D51E0" w:rsidRDefault="00620D1D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1D51E0">
        <w:t xml:space="preserve">Устав муниципального образования </w:t>
      </w:r>
      <w:r w:rsidR="0080091C" w:rsidRPr="001D51E0">
        <w:t>«</w:t>
      </w:r>
      <w:r w:rsidR="00DD423D" w:rsidRPr="001D51E0">
        <w:t>Тимирязевск</w:t>
      </w:r>
      <w:r w:rsidRPr="001D51E0">
        <w:t xml:space="preserve">ое </w:t>
      </w:r>
      <w:r w:rsidR="002677F2" w:rsidRPr="001D51E0">
        <w:t>сельск</w:t>
      </w:r>
      <w:r w:rsidRPr="001D51E0">
        <w:t>ое поселение</w:t>
      </w:r>
      <w:r w:rsidR="0080091C" w:rsidRPr="001D51E0">
        <w:t>»</w:t>
      </w:r>
      <w:r w:rsidRPr="001D51E0">
        <w:t xml:space="preserve"> </w:t>
      </w:r>
      <w:r w:rsidRPr="001D51E0">
        <w:rPr>
          <w:bCs/>
        </w:rPr>
        <w:t>Ульяновского района Ульяновской области</w:t>
      </w:r>
      <w:r w:rsidR="00402087" w:rsidRPr="001D51E0">
        <w:rPr>
          <w:color w:val="auto"/>
        </w:rPr>
        <w:t xml:space="preserve">. </w:t>
      </w:r>
    </w:p>
    <w:p w14:paraId="6784A58C" w14:textId="77777777" w:rsidR="00D50204" w:rsidRPr="001D51E0" w:rsidRDefault="00402087" w:rsidP="00402087">
      <w:pPr>
        <w:pStyle w:val="7"/>
        <w:numPr>
          <w:ilvl w:val="0"/>
          <w:numId w:val="16"/>
        </w:numPr>
        <w:ind w:left="426"/>
        <w:rPr>
          <w:color w:val="auto"/>
        </w:rPr>
      </w:pPr>
      <w:r w:rsidRPr="001D51E0">
        <w:rPr>
          <w:color w:val="auto"/>
        </w:rPr>
        <w:t xml:space="preserve">Генеральный план </w:t>
      </w:r>
      <w:r w:rsidR="00012B3D" w:rsidRPr="001D51E0">
        <w:t xml:space="preserve">муниципального образования </w:t>
      </w:r>
      <w:r w:rsidR="0080091C" w:rsidRPr="001D51E0">
        <w:t>«</w:t>
      </w:r>
      <w:r w:rsidR="00DD423D" w:rsidRPr="001D51E0">
        <w:t>Тимирязевск</w:t>
      </w:r>
      <w:r w:rsidR="00012B3D" w:rsidRPr="001D51E0">
        <w:t xml:space="preserve">ое </w:t>
      </w:r>
      <w:r w:rsidR="002677F2" w:rsidRPr="001D51E0">
        <w:t>сельск</w:t>
      </w:r>
      <w:r w:rsidR="00012B3D" w:rsidRPr="001D51E0">
        <w:t>ое поселение</w:t>
      </w:r>
      <w:r w:rsidR="0080091C" w:rsidRPr="001D51E0">
        <w:t>»</w:t>
      </w:r>
      <w:r w:rsidR="00012B3D" w:rsidRPr="001D51E0">
        <w:t xml:space="preserve"> </w:t>
      </w:r>
      <w:r w:rsidR="00012B3D" w:rsidRPr="001D51E0">
        <w:rPr>
          <w:bCs/>
        </w:rPr>
        <w:t>Ульяновского района Ульяновской области</w:t>
      </w:r>
      <w:r w:rsidR="00012B3D" w:rsidRPr="001D51E0">
        <w:rPr>
          <w:color w:val="auto"/>
        </w:rPr>
        <w:t xml:space="preserve">. </w:t>
      </w:r>
    </w:p>
    <w:p w14:paraId="66CFE94A" w14:textId="77777777" w:rsidR="00402087" w:rsidRPr="001D51E0" w:rsidRDefault="00402087" w:rsidP="00D50204">
      <w:pPr>
        <w:pStyle w:val="7"/>
        <w:numPr>
          <w:ilvl w:val="0"/>
          <w:numId w:val="0"/>
        </w:numPr>
        <w:ind w:left="426"/>
        <w:rPr>
          <w:color w:val="auto"/>
        </w:rPr>
      </w:pPr>
    </w:p>
    <w:p w14:paraId="51359845" w14:textId="77777777" w:rsidR="00402087" w:rsidRPr="001D51E0" w:rsidRDefault="00402087" w:rsidP="00402087">
      <w:pPr>
        <w:pStyle w:val="9"/>
        <w:spacing w:before="0" w:after="0"/>
        <w:ind w:left="502" w:hanging="360"/>
        <w:rPr>
          <w:b w:val="0"/>
        </w:rPr>
      </w:pPr>
      <w:r w:rsidRPr="001D51E0">
        <w:rPr>
          <w:b w:val="0"/>
        </w:rPr>
        <w:t>Своды правил по проектированию и строительству.</w:t>
      </w:r>
    </w:p>
    <w:p w14:paraId="101F677C" w14:textId="77777777" w:rsidR="00402087" w:rsidRPr="001D51E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1D51E0">
        <w:rPr>
          <w:color w:val="auto"/>
        </w:rPr>
        <w:t xml:space="preserve">СП 42.13330.2016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 xml:space="preserve">Градостроительство. Планировка и застройка </w:t>
      </w:r>
      <w:r w:rsidR="002677F2" w:rsidRPr="001D51E0">
        <w:rPr>
          <w:color w:val="auto"/>
        </w:rPr>
        <w:t>городск</w:t>
      </w:r>
      <w:r w:rsidRPr="001D51E0">
        <w:rPr>
          <w:color w:val="auto"/>
        </w:rPr>
        <w:t>их и сельских поселений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1FD1C06A" w14:textId="77777777" w:rsidR="00402087" w:rsidRPr="001D51E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1D51E0">
        <w:rPr>
          <w:color w:val="auto"/>
        </w:rPr>
        <w:t xml:space="preserve">СП 118.13330.2012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Общественные здания и сооружения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4CCF571B" w14:textId="77777777" w:rsidR="00402087" w:rsidRPr="001D51E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1D51E0">
        <w:rPr>
          <w:color w:val="auto"/>
        </w:rPr>
        <w:t xml:space="preserve">СП 88.13330.2014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Защитные сооружения гражданской обороны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494D9447" w14:textId="77777777" w:rsidR="00402087" w:rsidRPr="001D51E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1D51E0">
        <w:rPr>
          <w:color w:val="auto"/>
        </w:rPr>
        <w:t xml:space="preserve">СП 112.13330.2011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Пожарная безопасность зданий и сооружений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403E5018" w14:textId="77777777" w:rsidR="00402087" w:rsidRPr="001D51E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1D51E0">
        <w:rPr>
          <w:color w:val="auto"/>
        </w:rPr>
        <w:t xml:space="preserve">СП 11.13130.2009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Места дислокации подразделений пожарной охраны. Порядок и методика определения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p w14:paraId="31937C91" w14:textId="77777777" w:rsidR="00402087" w:rsidRPr="001D51E0" w:rsidRDefault="00402087" w:rsidP="00402087">
      <w:pPr>
        <w:pStyle w:val="7"/>
        <w:numPr>
          <w:ilvl w:val="0"/>
          <w:numId w:val="17"/>
        </w:numPr>
        <w:ind w:left="426"/>
        <w:rPr>
          <w:color w:val="auto"/>
        </w:rPr>
      </w:pPr>
      <w:r w:rsidRPr="001D51E0">
        <w:rPr>
          <w:color w:val="auto"/>
        </w:rPr>
        <w:t xml:space="preserve">СанПиН 2.2.1/2.1.1.1200-03 </w:t>
      </w:r>
      <w:r w:rsidR="0080091C" w:rsidRPr="001D51E0">
        <w:rPr>
          <w:color w:val="auto"/>
        </w:rPr>
        <w:t>«</w:t>
      </w:r>
      <w:r w:rsidRPr="001D51E0">
        <w:rPr>
          <w:color w:val="auto"/>
        </w:rPr>
        <w:t>Санитарно-защитные зоны и санитарная классификация предприятий, сооружений и иных объектов</w:t>
      </w:r>
      <w:r w:rsidR="0080091C" w:rsidRPr="001D51E0">
        <w:rPr>
          <w:color w:val="auto"/>
        </w:rPr>
        <w:t>»</w:t>
      </w:r>
      <w:r w:rsidRPr="001D51E0">
        <w:rPr>
          <w:color w:val="auto"/>
        </w:rPr>
        <w:t>.</w:t>
      </w:r>
    </w:p>
    <w:sectPr w:rsidR="00402087" w:rsidRPr="001D51E0" w:rsidSect="004654EE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36085" w14:textId="77777777" w:rsidR="00B62A3D" w:rsidRDefault="00B62A3D">
      <w:r>
        <w:separator/>
      </w:r>
    </w:p>
  </w:endnote>
  <w:endnote w:type="continuationSeparator" w:id="0">
    <w:p w14:paraId="118399F6" w14:textId="77777777" w:rsidR="00B62A3D" w:rsidRDefault="00B6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329D" w14:textId="5C98EEAA" w:rsidR="001B7C65" w:rsidRDefault="001B7C65">
    <w:pPr>
      <w:pStyle w:val="a8"/>
      <w:jc w:val="right"/>
    </w:pPr>
  </w:p>
  <w:p w14:paraId="3D169D4F" w14:textId="77777777" w:rsidR="001B7C65" w:rsidRDefault="001B7C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55D25" w14:textId="77777777" w:rsidR="00B62A3D" w:rsidRDefault="00B62A3D">
      <w:r>
        <w:separator/>
      </w:r>
    </w:p>
  </w:footnote>
  <w:footnote w:type="continuationSeparator" w:id="0">
    <w:p w14:paraId="30079208" w14:textId="77777777" w:rsidR="00B62A3D" w:rsidRDefault="00B6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1E83" w14:textId="75A5454D" w:rsidR="001B7C65" w:rsidRDefault="001B7C65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6F"/>
    <w:multiLevelType w:val="hybridMultilevel"/>
    <w:tmpl w:val="80DE5344"/>
    <w:lvl w:ilvl="0" w:tplc="A5346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999"/>
    <w:multiLevelType w:val="hybridMultilevel"/>
    <w:tmpl w:val="5A724B12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CAE"/>
    <w:multiLevelType w:val="hybridMultilevel"/>
    <w:tmpl w:val="B3AC3A8E"/>
    <w:lvl w:ilvl="0" w:tplc="0F800630">
      <w:start w:val="1"/>
      <w:numFmt w:val="bullet"/>
      <w:pStyle w:val="a"/>
      <w:suff w:val="space"/>
      <w:lvlText w:val="‒"/>
      <w:lvlJc w:val="left"/>
      <w:pPr>
        <w:ind w:left="1287" w:hanging="71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7" w15:restartNumberingAfterBreak="0">
    <w:nsid w:val="282725F7"/>
    <w:multiLevelType w:val="hybridMultilevel"/>
    <w:tmpl w:val="5DA8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75C6"/>
    <w:multiLevelType w:val="hybridMultilevel"/>
    <w:tmpl w:val="12CCA184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2418"/>
    <w:multiLevelType w:val="hybridMultilevel"/>
    <w:tmpl w:val="EBD61A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E57"/>
    <w:multiLevelType w:val="hybridMultilevel"/>
    <w:tmpl w:val="61161A08"/>
    <w:lvl w:ilvl="0" w:tplc="0714E9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0A3ACA"/>
    <w:multiLevelType w:val="hybridMultilevel"/>
    <w:tmpl w:val="1ECE3B32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5EA8"/>
    <w:multiLevelType w:val="multilevel"/>
    <w:tmpl w:val="2D604A0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4" w15:restartNumberingAfterBreak="0">
    <w:nsid w:val="4CFC318B"/>
    <w:multiLevelType w:val="hybridMultilevel"/>
    <w:tmpl w:val="AB36D6FC"/>
    <w:lvl w:ilvl="0" w:tplc="FBBC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6DA0"/>
    <w:multiLevelType w:val="multilevel"/>
    <w:tmpl w:val="C87AAF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5BB86E22"/>
    <w:multiLevelType w:val="hybridMultilevel"/>
    <w:tmpl w:val="1DC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A405E"/>
    <w:multiLevelType w:val="hybridMultilevel"/>
    <w:tmpl w:val="49DCD24E"/>
    <w:lvl w:ilvl="0" w:tplc="FBBC2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7803"/>
    <w:multiLevelType w:val="hybridMultilevel"/>
    <w:tmpl w:val="4FBC31C0"/>
    <w:lvl w:ilvl="0" w:tplc="1A243ED4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00363"/>
    <w:multiLevelType w:val="hybridMultilevel"/>
    <w:tmpl w:val="212C1F6C"/>
    <w:lvl w:ilvl="0" w:tplc="E9EC87CC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11"/>
  </w:num>
  <w:num w:numId="20">
    <w:abstractNumId w:val="19"/>
  </w:num>
  <w:num w:numId="21">
    <w:abstractNumId w:val="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087"/>
    <w:rsid w:val="00012B3D"/>
    <w:rsid w:val="00036A23"/>
    <w:rsid w:val="00044FDE"/>
    <w:rsid w:val="00054E80"/>
    <w:rsid w:val="00055A34"/>
    <w:rsid w:val="000830E7"/>
    <w:rsid w:val="000A37D5"/>
    <w:rsid w:val="000A56C0"/>
    <w:rsid w:val="000B5699"/>
    <w:rsid w:val="000C01EF"/>
    <w:rsid w:val="000D5D02"/>
    <w:rsid w:val="00104520"/>
    <w:rsid w:val="00104D60"/>
    <w:rsid w:val="00121E06"/>
    <w:rsid w:val="00127610"/>
    <w:rsid w:val="0014279C"/>
    <w:rsid w:val="0018532E"/>
    <w:rsid w:val="001B7C65"/>
    <w:rsid w:val="001D0F1F"/>
    <w:rsid w:val="001D3EED"/>
    <w:rsid w:val="001D51E0"/>
    <w:rsid w:val="001F16B4"/>
    <w:rsid w:val="00256BB8"/>
    <w:rsid w:val="002677F2"/>
    <w:rsid w:val="00287515"/>
    <w:rsid w:val="002A0784"/>
    <w:rsid w:val="002A51A3"/>
    <w:rsid w:val="002B3D63"/>
    <w:rsid w:val="002C3771"/>
    <w:rsid w:val="002D25BE"/>
    <w:rsid w:val="003219B5"/>
    <w:rsid w:val="00372A42"/>
    <w:rsid w:val="0039110D"/>
    <w:rsid w:val="003A6557"/>
    <w:rsid w:val="003C12C8"/>
    <w:rsid w:val="003D58B6"/>
    <w:rsid w:val="004010C3"/>
    <w:rsid w:val="00402087"/>
    <w:rsid w:val="0042063F"/>
    <w:rsid w:val="00462E45"/>
    <w:rsid w:val="00463F2A"/>
    <w:rsid w:val="004654EE"/>
    <w:rsid w:val="004E10B5"/>
    <w:rsid w:val="004E5202"/>
    <w:rsid w:val="00557D05"/>
    <w:rsid w:val="00575996"/>
    <w:rsid w:val="005D0BFF"/>
    <w:rsid w:val="005F35A7"/>
    <w:rsid w:val="00600CDC"/>
    <w:rsid w:val="00620D1D"/>
    <w:rsid w:val="006378AF"/>
    <w:rsid w:val="006B5564"/>
    <w:rsid w:val="007010E3"/>
    <w:rsid w:val="00746522"/>
    <w:rsid w:val="00763C0D"/>
    <w:rsid w:val="0077317A"/>
    <w:rsid w:val="00785923"/>
    <w:rsid w:val="007A29E2"/>
    <w:rsid w:val="007B128E"/>
    <w:rsid w:val="007E1C37"/>
    <w:rsid w:val="007E5D73"/>
    <w:rsid w:val="007F7543"/>
    <w:rsid w:val="0080091C"/>
    <w:rsid w:val="0080384A"/>
    <w:rsid w:val="008050F1"/>
    <w:rsid w:val="008861C7"/>
    <w:rsid w:val="0088697D"/>
    <w:rsid w:val="00890F71"/>
    <w:rsid w:val="008A181B"/>
    <w:rsid w:val="008A2C4B"/>
    <w:rsid w:val="008C1C93"/>
    <w:rsid w:val="008E45B0"/>
    <w:rsid w:val="009010DE"/>
    <w:rsid w:val="00911409"/>
    <w:rsid w:val="00945237"/>
    <w:rsid w:val="00960563"/>
    <w:rsid w:val="009A6583"/>
    <w:rsid w:val="009D5F56"/>
    <w:rsid w:val="009E0D9F"/>
    <w:rsid w:val="009F5442"/>
    <w:rsid w:val="00A21A03"/>
    <w:rsid w:val="00A23849"/>
    <w:rsid w:val="00A30DB3"/>
    <w:rsid w:val="00A33596"/>
    <w:rsid w:val="00A60067"/>
    <w:rsid w:val="00A72321"/>
    <w:rsid w:val="00A74969"/>
    <w:rsid w:val="00A837D8"/>
    <w:rsid w:val="00AC267D"/>
    <w:rsid w:val="00AD4310"/>
    <w:rsid w:val="00AE1265"/>
    <w:rsid w:val="00AF0A57"/>
    <w:rsid w:val="00AF0F92"/>
    <w:rsid w:val="00B052EB"/>
    <w:rsid w:val="00B25D11"/>
    <w:rsid w:val="00B62032"/>
    <w:rsid w:val="00B620A2"/>
    <w:rsid w:val="00B62A3D"/>
    <w:rsid w:val="00B642BC"/>
    <w:rsid w:val="00B65744"/>
    <w:rsid w:val="00B84785"/>
    <w:rsid w:val="00BA355A"/>
    <w:rsid w:val="00BA7F6E"/>
    <w:rsid w:val="00BB5449"/>
    <w:rsid w:val="00BD4496"/>
    <w:rsid w:val="00BF20F3"/>
    <w:rsid w:val="00C1185E"/>
    <w:rsid w:val="00C5346D"/>
    <w:rsid w:val="00C64505"/>
    <w:rsid w:val="00C7311F"/>
    <w:rsid w:val="00C85F1D"/>
    <w:rsid w:val="00CA6651"/>
    <w:rsid w:val="00CE4F0D"/>
    <w:rsid w:val="00CF0321"/>
    <w:rsid w:val="00D4257E"/>
    <w:rsid w:val="00D50204"/>
    <w:rsid w:val="00D52229"/>
    <w:rsid w:val="00D60A10"/>
    <w:rsid w:val="00D63E8C"/>
    <w:rsid w:val="00D65F00"/>
    <w:rsid w:val="00D73104"/>
    <w:rsid w:val="00D741CC"/>
    <w:rsid w:val="00D81536"/>
    <w:rsid w:val="00DD423D"/>
    <w:rsid w:val="00E12A08"/>
    <w:rsid w:val="00E21F0F"/>
    <w:rsid w:val="00E569F7"/>
    <w:rsid w:val="00E61B2F"/>
    <w:rsid w:val="00E82EE0"/>
    <w:rsid w:val="00EA3ADB"/>
    <w:rsid w:val="00EB73BE"/>
    <w:rsid w:val="00EF102B"/>
    <w:rsid w:val="00EF22F2"/>
    <w:rsid w:val="00F14CD5"/>
    <w:rsid w:val="00F237F5"/>
    <w:rsid w:val="00F305F7"/>
    <w:rsid w:val="00F430AA"/>
    <w:rsid w:val="00F740F6"/>
    <w:rsid w:val="00F74553"/>
    <w:rsid w:val="00FB1C96"/>
    <w:rsid w:val="00FC3A34"/>
    <w:rsid w:val="00FD7E4B"/>
    <w:rsid w:val="00FE7BD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148D"/>
  <w15:docId w15:val="{D375CEE7-033F-4F9E-B569-60F765AE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2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02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link w:val="40"/>
    <w:uiPriority w:val="9"/>
    <w:qFormat/>
    <w:rsid w:val="004020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2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02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rsid w:val="00402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0208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header"/>
    <w:basedOn w:val="a0"/>
    <w:link w:val="a7"/>
    <w:rsid w:val="0040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40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0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402087"/>
    <w:rPr>
      <w:color w:val="0000FF"/>
      <w:u w:val="single"/>
    </w:rPr>
  </w:style>
  <w:style w:type="character" w:styleId="ab">
    <w:name w:val="annotation reference"/>
    <w:basedOn w:val="a1"/>
    <w:uiPriority w:val="99"/>
    <w:rsid w:val="00402087"/>
    <w:rPr>
      <w:sz w:val="16"/>
      <w:szCs w:val="16"/>
    </w:rPr>
  </w:style>
  <w:style w:type="paragraph" w:styleId="ac">
    <w:name w:val="annotation text"/>
    <w:basedOn w:val="a0"/>
    <w:link w:val="ad"/>
    <w:uiPriority w:val="99"/>
    <w:rsid w:val="0040208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02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402087"/>
    <w:rPr>
      <w:b/>
      <w:bCs/>
    </w:rPr>
  </w:style>
  <w:style w:type="character" w:customStyle="1" w:styleId="af">
    <w:name w:val="Тема примечания Знак"/>
    <w:basedOn w:val="ad"/>
    <w:link w:val="ae"/>
    <w:rsid w:val="00402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02087"/>
  </w:style>
  <w:style w:type="paragraph" w:customStyle="1" w:styleId="s1">
    <w:name w:val="s_1"/>
    <w:basedOn w:val="a0"/>
    <w:rsid w:val="00402087"/>
    <w:pPr>
      <w:spacing w:before="100" w:beforeAutospacing="1" w:after="100" w:afterAutospacing="1"/>
    </w:pPr>
  </w:style>
  <w:style w:type="paragraph" w:customStyle="1" w:styleId="s22">
    <w:name w:val="s_22"/>
    <w:basedOn w:val="a0"/>
    <w:rsid w:val="00402087"/>
    <w:pPr>
      <w:spacing w:before="100" w:beforeAutospacing="1" w:after="100" w:afterAutospacing="1"/>
    </w:pPr>
  </w:style>
  <w:style w:type="paragraph" w:styleId="af0">
    <w:name w:val="List Paragraph"/>
    <w:basedOn w:val="a0"/>
    <w:link w:val="af1"/>
    <w:uiPriority w:val="99"/>
    <w:qFormat/>
    <w:rsid w:val="00402087"/>
    <w:pPr>
      <w:ind w:left="720"/>
      <w:contextualSpacing/>
    </w:pPr>
  </w:style>
  <w:style w:type="character" w:customStyle="1" w:styleId="af1">
    <w:name w:val="Абзац списка Знак"/>
    <w:basedOn w:val="a1"/>
    <w:link w:val="af0"/>
    <w:uiPriority w:val="99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39"/>
    <w:rsid w:val="0040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ложения рнгп"/>
    <w:basedOn w:val="2"/>
    <w:autoRedefine/>
    <w:rsid w:val="00012B3D"/>
    <w:pPr>
      <w:keepNext w:val="0"/>
      <w:keepLines w:val="0"/>
      <w:widowControl w:val="0"/>
      <w:tabs>
        <w:tab w:val="left" w:pos="992"/>
      </w:tabs>
      <w:suppressAutoHyphens/>
      <w:spacing w:before="0" w:line="276" w:lineRule="auto"/>
      <w:ind w:left="4253"/>
      <w:jc w:val="right"/>
      <w:outlineLvl w:val="9"/>
    </w:pPr>
    <w:rPr>
      <w:rFonts w:ascii="Times New Roman" w:eastAsia="Times New Roman" w:hAnsi="Times New Roman" w:cs="Times New Roman"/>
      <w:bCs w:val="0"/>
      <w:color w:val="0000FF"/>
      <w:sz w:val="24"/>
      <w:szCs w:val="24"/>
      <w:lang w:eastAsia="en-US"/>
    </w:rPr>
  </w:style>
  <w:style w:type="paragraph" w:customStyle="1" w:styleId="7">
    <w:name w:val="7 нумерация"/>
    <w:basedOn w:val="af0"/>
    <w:link w:val="70"/>
    <w:qFormat/>
    <w:rsid w:val="00402087"/>
    <w:pPr>
      <w:numPr>
        <w:numId w:val="5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0">
    <w:name w:val="7 нумерация Знак"/>
    <w:basedOn w:val="a1"/>
    <w:link w:val="7"/>
    <w:rsid w:val="00402087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">
    <w:name w:val="9 Заголовок без уровня"/>
    <w:basedOn w:val="a0"/>
    <w:link w:val="90"/>
    <w:qFormat/>
    <w:rsid w:val="00402087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0">
    <w:name w:val="9 Заголовок без уровня Знак"/>
    <w:basedOn w:val="a1"/>
    <w:link w:val="9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07">
    <w:name w:val="07 Примечания"/>
    <w:basedOn w:val="a0"/>
    <w:link w:val="070"/>
    <w:qFormat/>
    <w:rsid w:val="00402087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1"/>
    <w:link w:val="07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402087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402087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0"/>
    <w:link w:val="620"/>
    <w:qFormat/>
    <w:rsid w:val="00402087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1"/>
    <w:link w:val="6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1">
    <w:name w:val="5 Т1_Таб"/>
    <w:basedOn w:val="a0"/>
    <w:link w:val="510"/>
    <w:qFormat/>
    <w:rsid w:val="00402087"/>
    <w:rPr>
      <w:rFonts w:eastAsiaTheme="minorHAnsi"/>
      <w:sz w:val="20"/>
      <w:szCs w:val="20"/>
    </w:rPr>
  </w:style>
  <w:style w:type="character" w:customStyle="1" w:styleId="510">
    <w:name w:val="5 Т1_Таб Знак"/>
    <w:basedOn w:val="a1"/>
    <w:link w:val="51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010">
    <w:name w:val="010 Список дефис"/>
    <w:next w:val="a0"/>
    <w:link w:val="0100"/>
    <w:qFormat/>
    <w:rsid w:val="00402087"/>
    <w:pPr>
      <w:numPr>
        <w:numId w:val="10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1"/>
    <w:link w:val="010"/>
    <w:rsid w:val="0040208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40208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1"/>
    <w:link w:val="01"/>
    <w:rsid w:val="0040208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40208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402087"/>
    <w:rPr>
      <w:rFonts w:ascii="Times New Roman" w:hAnsi="Times New Roman" w:cs="Times New Roman"/>
      <w:bCs w:val="0"/>
      <w:iCs w:val="0"/>
      <w:sz w:val="24"/>
      <w:szCs w:val="28"/>
    </w:rPr>
  </w:style>
  <w:style w:type="paragraph" w:customStyle="1" w:styleId="15">
    <w:name w:val="15 таблица"/>
    <w:basedOn w:val="a0"/>
    <w:link w:val="150"/>
    <w:qFormat/>
    <w:rsid w:val="0040208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1"/>
    <w:link w:val="15"/>
    <w:rsid w:val="0040208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0"/>
    <w:link w:val="42"/>
    <w:qFormat/>
    <w:rsid w:val="00402087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1"/>
    <w:link w:val="41"/>
    <w:rsid w:val="0040208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402087"/>
    <w:pPr>
      <w:jc w:val="center"/>
    </w:pPr>
  </w:style>
  <w:style w:type="character" w:customStyle="1" w:styleId="5120">
    <w:name w:val="5.1 Т2_Таб Знак"/>
    <w:basedOn w:val="510"/>
    <w:link w:val="512"/>
    <w:rsid w:val="004020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0"/>
    <w:qFormat/>
    <w:rsid w:val="00402087"/>
    <w:rPr>
      <w:sz w:val="20"/>
    </w:rPr>
  </w:style>
  <w:style w:type="paragraph" w:customStyle="1" w:styleId="63">
    <w:name w:val="6 Т3_примеч"/>
    <w:basedOn w:val="51"/>
    <w:link w:val="630"/>
    <w:qFormat/>
    <w:rsid w:val="00402087"/>
  </w:style>
  <w:style w:type="character" w:customStyle="1" w:styleId="630">
    <w:name w:val="6 Т3_примеч Знак"/>
    <w:basedOn w:val="510"/>
    <w:link w:val="63"/>
    <w:rsid w:val="0040208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1"/>
    <w:link w:val="11"/>
    <w:uiPriority w:val="99"/>
    <w:locked/>
    <w:rsid w:val="004020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uiPriority w:val="99"/>
    <w:rsid w:val="00402087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5">
    <w:name w:val="Body Text Indent"/>
    <w:basedOn w:val="a0"/>
    <w:link w:val="af6"/>
    <w:rsid w:val="0040208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402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0"/>
    <w:rsid w:val="00402087"/>
    <w:pPr>
      <w:spacing w:before="100" w:beforeAutospacing="1" w:after="100" w:afterAutospacing="1"/>
    </w:pPr>
  </w:style>
  <w:style w:type="character" w:customStyle="1" w:styleId="zakonspanusual11">
    <w:name w:val="zakonspanusual11"/>
    <w:basedOn w:val="a1"/>
    <w:rsid w:val="00402087"/>
  </w:style>
  <w:style w:type="paragraph" w:styleId="af7">
    <w:name w:val="Normal (Web)"/>
    <w:aliases w:val="Обычный (Web)1 Знак,Обычный (Web)1,Знак Знак Знак Знак Знак Знак"/>
    <w:basedOn w:val="a0"/>
    <w:rsid w:val="00402087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402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40208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402087"/>
    <w:rPr>
      <w:rFonts w:ascii="Times New Roman" w:hAnsi="Times New Roman" w:cs="Times New Roman"/>
      <w:sz w:val="26"/>
      <w:szCs w:val="26"/>
    </w:rPr>
  </w:style>
  <w:style w:type="character" w:customStyle="1" w:styleId="docaccesstitle">
    <w:name w:val="docaccess_title"/>
    <w:basedOn w:val="a1"/>
    <w:rsid w:val="00402087"/>
  </w:style>
  <w:style w:type="paragraph" w:customStyle="1" w:styleId="ConsPlusTitle">
    <w:name w:val="ConsPlusTitle"/>
    <w:rsid w:val="0040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">
    <w:name w:val="S_Обычный в таблице Знак"/>
    <w:link w:val="S0"/>
    <w:locked/>
    <w:rsid w:val="00402087"/>
    <w:rPr>
      <w:sz w:val="24"/>
      <w:szCs w:val="24"/>
      <w:lang w:val="x-none"/>
    </w:rPr>
  </w:style>
  <w:style w:type="paragraph" w:customStyle="1" w:styleId="S0">
    <w:name w:val="S_Обычный в таблице"/>
    <w:basedOn w:val="a0"/>
    <w:link w:val="S"/>
    <w:rsid w:val="00402087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paragraph" w:styleId="af8">
    <w:name w:val="caption"/>
    <w:basedOn w:val="a0"/>
    <w:next w:val="a0"/>
    <w:uiPriority w:val="35"/>
    <w:unhideWhenUsed/>
    <w:qFormat/>
    <w:rsid w:val="0040208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-TR9">
    <w:name w:val="Таблица - TR9 центр"/>
    <w:basedOn w:val="a0"/>
    <w:rsid w:val="00402087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">
    <w:name w:val="Таблица - Шапка"/>
    <w:basedOn w:val="a0"/>
    <w:link w:val="-0"/>
    <w:qFormat/>
    <w:rsid w:val="00402087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0">
    <w:name w:val="Таблица - Шапка Знак"/>
    <w:link w:val="-"/>
    <w:rsid w:val="0040208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0"/>
    <w:rsid w:val="00402087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TNR14">
    <w:name w:val="TNR 14"/>
    <w:basedOn w:val="a0"/>
    <w:link w:val="TNR140"/>
    <w:qFormat/>
    <w:rsid w:val="00402087"/>
    <w:pPr>
      <w:spacing w:line="360" w:lineRule="auto"/>
      <w:ind w:firstLine="708"/>
      <w:jc w:val="both"/>
    </w:pPr>
    <w:rPr>
      <w:rFonts w:eastAsia="Calibri"/>
      <w:sz w:val="28"/>
      <w:szCs w:val="28"/>
      <w:lang w:eastAsia="en-US"/>
    </w:rPr>
  </w:style>
  <w:style w:type="character" w:customStyle="1" w:styleId="TNR140">
    <w:name w:val="TNR 14 Знак"/>
    <w:link w:val="TNR14"/>
    <w:rsid w:val="00402087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Списки"/>
    <w:basedOn w:val="TNR14"/>
    <w:link w:val="af9"/>
    <w:qFormat/>
    <w:rsid w:val="00402087"/>
    <w:pPr>
      <w:numPr>
        <w:numId w:val="21"/>
      </w:numPr>
    </w:pPr>
    <w:rPr>
      <w:lang w:val="x-none" w:eastAsia="x-none"/>
    </w:rPr>
  </w:style>
  <w:style w:type="character" w:customStyle="1" w:styleId="af9">
    <w:name w:val="Списки Знак"/>
    <w:link w:val="a"/>
    <w:rsid w:val="00402087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05pt0pt">
    <w:name w:val="Основной текст + 10;5 pt;Интервал 0 pt"/>
    <w:basedOn w:val="af4"/>
    <w:rsid w:val="0040208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0"/>
    <w:rsid w:val="00402087"/>
    <w:pPr>
      <w:widowControl w:val="0"/>
      <w:shd w:val="clear" w:color="auto" w:fill="FFFFFF"/>
      <w:spacing w:before="300" w:after="600" w:line="322" w:lineRule="exact"/>
      <w:jc w:val="both"/>
    </w:pPr>
    <w:rPr>
      <w:spacing w:val="2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EA3A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a">
    <w:name w:val="No Spacing"/>
    <w:uiPriority w:val="1"/>
    <w:qFormat/>
    <w:rsid w:val="001B7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02203497AD54D75E91515E86A76F8BCD9B1CF4A487585D094DB802002EA1FE4A2772D0AC90543sDu8P" TargetMode="External"/><Relationship Id="rId13" Type="http://schemas.openxmlformats.org/officeDocument/2006/relationships/header" Target="header1.xml"/><Relationship Id="rId18" Type="http://schemas.openxmlformats.org/officeDocument/2006/relationships/hyperlink" Target="http://docs.cntd.ru/document/4560112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A02203497AD54D75E91515E86A76F8BCD9B1CF4A487585D094DB802002EA1FE4A2772D0AC90642sDu9P" TargetMode="External"/><Relationship Id="rId12" Type="http://schemas.openxmlformats.org/officeDocument/2006/relationships/hyperlink" Target="consultantplus://offline/ref=87A02203497AD54D75E91515E86A76F8BCD9B1CF4A4E7585D094DB802002EA1FE4A2772D0AC90742sDu7P" TargetMode="External"/><Relationship Id="rId17" Type="http://schemas.openxmlformats.org/officeDocument/2006/relationships/hyperlink" Target="consultantplus://offline/main?base=LAW;n=10742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36197" TargetMode="External"/><Relationship Id="rId20" Type="http://schemas.openxmlformats.org/officeDocument/2006/relationships/hyperlink" Target="http://docs.cntd.ru/document/4203778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A02203497AD54D75E91515E86A76F8BCD9B1CF4A487585D094DB802002EA1FE4A2772D0AC80E41sDu7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77843" TargetMode="External"/><Relationship Id="rId10" Type="http://schemas.openxmlformats.org/officeDocument/2006/relationships/hyperlink" Target="consultantplus://offline/ref=87A02203497AD54D75E91515E86A76F8BCD9B1CF4A487585D094DB802002EA1FE4A2772D0AC80E47sDu2P" TargetMode="External"/><Relationship Id="rId19" Type="http://schemas.openxmlformats.org/officeDocument/2006/relationships/hyperlink" Target="http://docs.cntd.ru/document/456011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02203497AD54D75E91515E86A76F8BCD9B1CF4A487585D094DB802002EA1FE4A2772D0AC80E46sDu4P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6473</Words>
  <Characters>36899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A. Svetkin</cp:lastModifiedBy>
  <cp:revision>8</cp:revision>
  <dcterms:created xsi:type="dcterms:W3CDTF">2018-10-29T15:37:00Z</dcterms:created>
  <dcterms:modified xsi:type="dcterms:W3CDTF">2025-06-05T11:37:00Z</dcterms:modified>
</cp:coreProperties>
</file>