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A9" w:rsidRPr="005A5EA9" w:rsidRDefault="005A5EA9" w:rsidP="005A5EA9">
      <w:pPr>
        <w:keepNext/>
        <w:spacing w:line="0" w:lineRule="atLeast"/>
        <w:jc w:val="center"/>
        <w:outlineLvl w:val="2"/>
        <w:rPr>
          <w:b/>
          <w:sz w:val="28"/>
          <w:szCs w:val="28"/>
        </w:rPr>
      </w:pPr>
      <w:r w:rsidRPr="005A5EA9">
        <w:rPr>
          <w:b/>
          <w:sz w:val="28"/>
          <w:szCs w:val="28"/>
        </w:rPr>
        <w:t>ОТЧЕТ</w:t>
      </w:r>
    </w:p>
    <w:p w:rsidR="005A5EA9" w:rsidRPr="005A5EA9" w:rsidRDefault="005A5EA9" w:rsidP="005A5EA9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5A5EA9">
        <w:rPr>
          <w:b/>
          <w:bCs/>
          <w:sz w:val="28"/>
          <w:szCs w:val="28"/>
        </w:rPr>
        <w:t>О ВЫПОЛНЕНИИ ИНДИКАТИВНЫХ ПОКАЗАТЕЛЕЙ</w:t>
      </w:r>
    </w:p>
    <w:p w:rsidR="005A5EA9" w:rsidRPr="005A5EA9" w:rsidRDefault="005A5EA9" w:rsidP="005A5EA9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5A5EA9">
        <w:rPr>
          <w:b/>
          <w:bCs/>
          <w:sz w:val="28"/>
          <w:szCs w:val="28"/>
        </w:rPr>
        <w:t>РЕАЛИЗАЦИИ МУНИЦИПАЛЬНЫХ ПРОГРАММ</w:t>
      </w:r>
    </w:p>
    <w:p w:rsidR="005A5EA9" w:rsidRPr="005A5EA9" w:rsidRDefault="005A5EA9" w:rsidP="005A5EA9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 w:rsidRPr="005A5EA9">
        <w:rPr>
          <w:b/>
          <w:sz w:val="28"/>
          <w:szCs w:val="28"/>
        </w:rPr>
        <w:t>на территории муниципального образования «</w:t>
      </w:r>
      <w:proofErr w:type="spellStart"/>
      <w:r w:rsidRPr="005A5EA9">
        <w:rPr>
          <w:b/>
          <w:sz w:val="28"/>
          <w:szCs w:val="28"/>
        </w:rPr>
        <w:t>Ишеевское</w:t>
      </w:r>
      <w:proofErr w:type="spellEnd"/>
      <w:r w:rsidRPr="005A5EA9">
        <w:rPr>
          <w:b/>
          <w:sz w:val="28"/>
          <w:szCs w:val="28"/>
        </w:rPr>
        <w:t xml:space="preserve"> городское поселение» Ульяновского района Ульяновской области»</w:t>
      </w:r>
    </w:p>
    <w:p w:rsidR="006A4C79" w:rsidRDefault="006A4C79" w:rsidP="006A4C79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0696B">
        <w:rPr>
          <w:b/>
          <w:sz w:val="28"/>
          <w:szCs w:val="28"/>
        </w:rPr>
        <w:t>2023 год</w:t>
      </w:r>
    </w:p>
    <w:p w:rsidR="00A0696B" w:rsidRPr="006A4C79" w:rsidRDefault="00A0696B" w:rsidP="006A4C79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A0696B" w:rsidRPr="00A0696B" w:rsidRDefault="00A0696B" w:rsidP="00A0696B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A0696B">
        <w:rPr>
          <w:b/>
          <w:bCs/>
          <w:sz w:val="28"/>
          <w:szCs w:val="28"/>
        </w:rPr>
        <w:t xml:space="preserve">ОЦЕНКА РЕЗУЛЬТАТОВ РЕАЛИЗАЦИИ </w:t>
      </w:r>
    </w:p>
    <w:p w:rsidR="00A0696B" w:rsidRPr="00A0696B" w:rsidRDefault="00A0696B" w:rsidP="00A0696B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A0696B">
        <w:rPr>
          <w:b/>
          <w:bCs/>
          <w:sz w:val="28"/>
          <w:szCs w:val="28"/>
        </w:rPr>
        <w:t>МУНИЦИПАЛЬНОЙ  ПРОГРАММЫ</w:t>
      </w:r>
    </w:p>
    <w:p w:rsidR="00CF4081" w:rsidRPr="00A0696B" w:rsidRDefault="00CF4081" w:rsidP="006A4C7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0696B">
        <w:rPr>
          <w:b/>
          <w:sz w:val="28"/>
          <w:szCs w:val="28"/>
        </w:rPr>
        <w:t xml:space="preserve"> «Формирование современной городской среды на 2018-2024 годы на территории муниципального образования «</w:t>
      </w:r>
      <w:proofErr w:type="spellStart"/>
      <w:r w:rsidRPr="00A0696B">
        <w:rPr>
          <w:b/>
          <w:sz w:val="28"/>
          <w:szCs w:val="28"/>
        </w:rPr>
        <w:t>Ишеевское</w:t>
      </w:r>
      <w:proofErr w:type="spellEnd"/>
      <w:r w:rsidRPr="00A0696B">
        <w:rPr>
          <w:b/>
          <w:sz w:val="28"/>
          <w:szCs w:val="28"/>
        </w:rPr>
        <w:t xml:space="preserve"> городское поселение» Ульяновского района Ульяновской области»</w:t>
      </w:r>
    </w:p>
    <w:p w:rsidR="00CF4081" w:rsidRDefault="00CF4081" w:rsidP="00CF4081">
      <w:pPr>
        <w:autoSpaceDE w:val="0"/>
        <w:autoSpaceDN w:val="0"/>
        <w:adjustRightInd w:val="0"/>
        <w:ind w:firstLine="602"/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022"/>
        <w:gridCol w:w="1134"/>
        <w:gridCol w:w="1843"/>
        <w:gridCol w:w="1559"/>
        <w:gridCol w:w="1666"/>
      </w:tblGrid>
      <w:tr w:rsidR="00CF4081" w:rsidRPr="00D31CC1" w:rsidTr="00B006EB">
        <w:tc>
          <w:tcPr>
            <w:tcW w:w="630" w:type="dxa"/>
            <w:vMerge w:val="restart"/>
            <w:shd w:val="clear" w:color="auto" w:fill="auto"/>
          </w:tcPr>
          <w:p w:rsidR="00CF4081" w:rsidRDefault="00CF4081" w:rsidP="009F6003">
            <w:pPr>
              <w:widowControl w:val="0"/>
              <w:jc w:val="both"/>
            </w:pPr>
            <w:r>
              <w:t>№</w:t>
            </w:r>
          </w:p>
          <w:p w:rsidR="00CF4081" w:rsidRPr="00D31CC1" w:rsidRDefault="00CF4081" w:rsidP="009F6003">
            <w:pPr>
              <w:widowControl w:val="0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2" w:type="dxa"/>
            <w:vMerge w:val="restart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 w:rsidRPr="00D31CC1">
              <w:t>Наименование показателя (</w:t>
            </w:r>
            <w:proofErr w:type="gramStart"/>
            <w:r w:rsidRPr="00D31CC1">
              <w:t>ин-</w:t>
            </w:r>
            <w:proofErr w:type="spellStart"/>
            <w:r w:rsidRPr="00D31CC1">
              <w:t>дикатора</w:t>
            </w:r>
            <w:proofErr w:type="spellEnd"/>
            <w:proofErr w:type="gramEnd"/>
            <w:r w:rsidRPr="00D31CC1"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 w:rsidRPr="00D31CC1">
              <w:t xml:space="preserve">Ед. </w:t>
            </w:r>
            <w:proofErr w:type="spellStart"/>
            <w:proofErr w:type="gramStart"/>
            <w:r w:rsidRPr="00D31CC1">
              <w:t>изме</w:t>
            </w:r>
            <w:proofErr w:type="spellEnd"/>
            <w:r w:rsidRPr="00D31CC1">
              <w:t>-рения</w:t>
            </w:r>
            <w:proofErr w:type="gramEnd"/>
          </w:p>
        </w:tc>
        <w:tc>
          <w:tcPr>
            <w:tcW w:w="5068" w:type="dxa"/>
            <w:gridSpan w:val="3"/>
            <w:shd w:val="clear" w:color="auto" w:fill="auto"/>
          </w:tcPr>
          <w:p w:rsidR="00CF4081" w:rsidRPr="00D31CC1" w:rsidRDefault="00CF4081" w:rsidP="009F6003">
            <w:pPr>
              <w:widowControl w:val="0"/>
              <w:jc w:val="center"/>
            </w:pPr>
            <w:r w:rsidRPr="00D31CC1">
              <w:t>Значения показателей</w:t>
            </w:r>
          </w:p>
        </w:tc>
      </w:tr>
      <w:tr w:rsidR="00CF4081" w:rsidRPr="00D31CC1" w:rsidTr="00B006EB">
        <w:tc>
          <w:tcPr>
            <w:tcW w:w="630" w:type="dxa"/>
            <w:vMerge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</w:p>
        </w:tc>
        <w:tc>
          <w:tcPr>
            <w:tcW w:w="3022" w:type="dxa"/>
            <w:vMerge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>Планируемое значение показателя за 2023 год</w:t>
            </w:r>
          </w:p>
        </w:tc>
        <w:tc>
          <w:tcPr>
            <w:tcW w:w="1559" w:type="dxa"/>
            <w:shd w:val="clear" w:color="auto" w:fill="auto"/>
          </w:tcPr>
          <w:p w:rsidR="00CF4081" w:rsidRPr="00D31CC1" w:rsidRDefault="00CF4081" w:rsidP="00CA083B">
            <w:pPr>
              <w:widowControl w:val="0"/>
              <w:jc w:val="both"/>
            </w:pPr>
            <w:r>
              <w:t xml:space="preserve">Достигнутое значение показателя за </w:t>
            </w:r>
            <w:r w:rsidR="00CA083B">
              <w:t>2023 год</w:t>
            </w:r>
          </w:p>
        </w:tc>
        <w:tc>
          <w:tcPr>
            <w:tcW w:w="1666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 xml:space="preserve">Расчет показателя за 2023 год </w:t>
            </w:r>
          </w:p>
        </w:tc>
      </w:tr>
      <w:tr w:rsidR="00CF4081" w:rsidTr="00B006EB">
        <w:tc>
          <w:tcPr>
            <w:tcW w:w="630" w:type="dxa"/>
            <w:shd w:val="clear" w:color="auto" w:fill="auto"/>
          </w:tcPr>
          <w:p w:rsidR="00CF4081" w:rsidRPr="00817B79" w:rsidRDefault="00CF4081" w:rsidP="009F6003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1.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CF4081" w:rsidRDefault="00CF4081" w:rsidP="009F6003">
            <w:pPr>
              <w:widowControl w:val="0"/>
              <w:jc w:val="both"/>
            </w:pPr>
            <w:r w:rsidRPr="00817B79">
              <w:rPr>
                <w:b/>
              </w:rPr>
              <w:t>Цель программы</w:t>
            </w:r>
            <w:r>
              <w:t xml:space="preserve"> – является повышение качества и комфортности городской среды на территории МО «</w:t>
            </w:r>
            <w:proofErr w:type="spellStart"/>
            <w:r>
              <w:t>Ишеевское</w:t>
            </w:r>
            <w:proofErr w:type="spellEnd"/>
            <w:r>
              <w:t xml:space="preserve"> городское поселение»</w:t>
            </w:r>
          </w:p>
        </w:tc>
      </w:tr>
      <w:tr w:rsidR="00CF4081" w:rsidTr="00B006EB">
        <w:tc>
          <w:tcPr>
            <w:tcW w:w="630" w:type="dxa"/>
            <w:shd w:val="clear" w:color="auto" w:fill="auto"/>
          </w:tcPr>
          <w:p w:rsidR="00CF4081" w:rsidRPr="00817B79" w:rsidRDefault="00CF4081" w:rsidP="009F6003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2.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CF4081" w:rsidRDefault="00CF4081" w:rsidP="009F6003">
            <w:pPr>
              <w:widowControl w:val="0"/>
              <w:jc w:val="both"/>
            </w:pPr>
            <w:r>
              <w:t>Задачи программы</w:t>
            </w:r>
            <w:proofErr w:type="gramStart"/>
            <w:r>
              <w:t xml:space="preserve"> :</w:t>
            </w:r>
            <w:proofErr w:type="gramEnd"/>
          </w:p>
          <w:p w:rsidR="00CF4081" w:rsidRDefault="00CF4081" w:rsidP="009F6003">
            <w:pPr>
              <w:widowControl w:val="0"/>
              <w:jc w:val="both"/>
            </w:pPr>
            <w:r>
              <w:t>- обеспечение благоустройства дворовых территорий многоквартирных домов и территорий общего пользования поселений</w:t>
            </w:r>
          </w:p>
          <w:p w:rsidR="00CF4081" w:rsidRDefault="00CF4081" w:rsidP="009F6003">
            <w:pPr>
              <w:widowControl w:val="0"/>
              <w:jc w:val="both"/>
            </w:pPr>
            <w:r>
              <w:t xml:space="preserve">- обеспечение благоустройства парков в поселении </w:t>
            </w:r>
          </w:p>
          <w:p w:rsidR="00CF4081" w:rsidRDefault="00CF4081" w:rsidP="009F6003">
            <w:pPr>
              <w:widowControl w:val="0"/>
              <w:jc w:val="both"/>
            </w:pPr>
            <w:r>
              <w:t>- обеспечение участия граждан в решении вопросов благоустройства.</w:t>
            </w:r>
          </w:p>
        </w:tc>
      </w:tr>
      <w:tr w:rsidR="00CF4081" w:rsidRPr="00817B79" w:rsidTr="00B006EB">
        <w:tc>
          <w:tcPr>
            <w:tcW w:w="630" w:type="dxa"/>
            <w:shd w:val="clear" w:color="auto" w:fill="auto"/>
          </w:tcPr>
          <w:p w:rsidR="00CF4081" w:rsidRPr="00817B79" w:rsidRDefault="00CF4081" w:rsidP="009F6003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3.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CF4081" w:rsidRPr="00817B79" w:rsidRDefault="00CF4081" w:rsidP="009F6003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Целевые индикаторы</w:t>
            </w:r>
          </w:p>
        </w:tc>
      </w:tr>
      <w:tr w:rsidR="00CF4081" w:rsidRPr="00D31CC1" w:rsidTr="00B006EB">
        <w:tc>
          <w:tcPr>
            <w:tcW w:w="630" w:type="dxa"/>
            <w:shd w:val="clear" w:color="auto" w:fill="auto"/>
          </w:tcPr>
          <w:p w:rsidR="00CF4081" w:rsidRPr="00817B79" w:rsidRDefault="00CF4081" w:rsidP="009F6003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3.1</w:t>
            </w:r>
          </w:p>
        </w:tc>
        <w:tc>
          <w:tcPr>
            <w:tcW w:w="3022" w:type="dxa"/>
            <w:shd w:val="clear" w:color="auto" w:fill="auto"/>
          </w:tcPr>
          <w:p w:rsidR="00CF4081" w:rsidRPr="00817B79" w:rsidRDefault="00CF4081" w:rsidP="009F6003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Целевой индикатор 1</w:t>
            </w:r>
          </w:p>
          <w:p w:rsidR="00CF4081" w:rsidRPr="00D31CC1" w:rsidRDefault="00CF4081" w:rsidP="009F6003">
            <w:pPr>
              <w:widowControl w:val="0"/>
              <w:jc w:val="both"/>
            </w:pPr>
            <w:r w:rsidRPr="00D31CC1">
              <w:t>Количество благоустроенных дворовых территорий</w:t>
            </w:r>
          </w:p>
        </w:tc>
        <w:tc>
          <w:tcPr>
            <w:tcW w:w="1134" w:type="dxa"/>
            <w:shd w:val="clear" w:color="auto" w:fill="auto"/>
          </w:tcPr>
          <w:p w:rsidR="00CF4081" w:rsidRPr="005B4A6D" w:rsidRDefault="00CF4081" w:rsidP="009F6003">
            <w:r w:rsidRPr="005B4A6D">
              <w:t>Ед.</w:t>
            </w:r>
          </w:p>
        </w:tc>
        <w:tc>
          <w:tcPr>
            <w:tcW w:w="1843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>0 %</w:t>
            </w:r>
          </w:p>
        </w:tc>
      </w:tr>
      <w:tr w:rsidR="00CF4081" w:rsidRPr="00D31CC1" w:rsidTr="00B006EB">
        <w:tc>
          <w:tcPr>
            <w:tcW w:w="630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>3.2</w:t>
            </w:r>
          </w:p>
        </w:tc>
        <w:tc>
          <w:tcPr>
            <w:tcW w:w="3022" w:type="dxa"/>
            <w:shd w:val="clear" w:color="auto" w:fill="auto"/>
          </w:tcPr>
          <w:p w:rsidR="00CF4081" w:rsidRPr="00BB4C79" w:rsidRDefault="00CF4081" w:rsidP="009F6003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2</w:t>
            </w:r>
          </w:p>
          <w:p w:rsidR="00CF4081" w:rsidRPr="00D31CC1" w:rsidRDefault="00CF4081" w:rsidP="009F6003">
            <w:pPr>
              <w:widowControl w:val="0"/>
            </w:pPr>
            <w:r w:rsidRPr="00D31CC1">
              <w:t>Доля благоустроенных дворовых территорий от общего количества дворовых территорий, включенных в программу</w:t>
            </w:r>
          </w:p>
        </w:tc>
        <w:tc>
          <w:tcPr>
            <w:tcW w:w="1134" w:type="dxa"/>
            <w:shd w:val="clear" w:color="auto" w:fill="auto"/>
          </w:tcPr>
          <w:p w:rsidR="00CF4081" w:rsidRPr="005B4A6D" w:rsidRDefault="00CF4081" w:rsidP="009F6003">
            <w:r w:rsidRPr="005B4A6D">
              <w:t>%.</w:t>
            </w:r>
          </w:p>
        </w:tc>
        <w:tc>
          <w:tcPr>
            <w:tcW w:w="1843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>25,6</w:t>
            </w:r>
          </w:p>
        </w:tc>
        <w:tc>
          <w:tcPr>
            <w:tcW w:w="1559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 xml:space="preserve"> 0 %</w:t>
            </w:r>
          </w:p>
        </w:tc>
      </w:tr>
      <w:tr w:rsidR="00CF4081" w:rsidRPr="00D31CC1" w:rsidTr="00B006EB">
        <w:tc>
          <w:tcPr>
            <w:tcW w:w="630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>3.3</w:t>
            </w:r>
          </w:p>
        </w:tc>
        <w:tc>
          <w:tcPr>
            <w:tcW w:w="3022" w:type="dxa"/>
            <w:shd w:val="clear" w:color="auto" w:fill="auto"/>
          </w:tcPr>
          <w:p w:rsidR="00CF4081" w:rsidRPr="00BB4C79" w:rsidRDefault="00CF4081" w:rsidP="009F6003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3</w:t>
            </w:r>
          </w:p>
          <w:p w:rsidR="00CF4081" w:rsidRPr="00D31CC1" w:rsidRDefault="00CF4081" w:rsidP="009F6003">
            <w:pPr>
              <w:widowControl w:val="0"/>
            </w:pPr>
            <w:r w:rsidRPr="00D31CC1"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поселения), включенными в программу</w:t>
            </w:r>
          </w:p>
        </w:tc>
        <w:tc>
          <w:tcPr>
            <w:tcW w:w="1134" w:type="dxa"/>
            <w:shd w:val="clear" w:color="auto" w:fill="auto"/>
          </w:tcPr>
          <w:p w:rsidR="00CF4081" w:rsidRPr="005B4A6D" w:rsidRDefault="00CF4081" w:rsidP="009F6003">
            <w:r w:rsidRPr="005B4A6D">
              <w:t>%</w:t>
            </w:r>
          </w:p>
        </w:tc>
        <w:tc>
          <w:tcPr>
            <w:tcW w:w="1843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>29</w:t>
            </w:r>
          </w:p>
        </w:tc>
        <w:tc>
          <w:tcPr>
            <w:tcW w:w="1559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>0</w:t>
            </w:r>
          </w:p>
        </w:tc>
        <w:tc>
          <w:tcPr>
            <w:tcW w:w="1666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 xml:space="preserve"> 0 %</w:t>
            </w:r>
          </w:p>
        </w:tc>
      </w:tr>
      <w:tr w:rsidR="00CF4081" w:rsidRPr="00D31CC1" w:rsidTr="00B006EB">
        <w:tc>
          <w:tcPr>
            <w:tcW w:w="630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>3.4</w:t>
            </w:r>
          </w:p>
        </w:tc>
        <w:tc>
          <w:tcPr>
            <w:tcW w:w="3022" w:type="dxa"/>
            <w:shd w:val="clear" w:color="auto" w:fill="auto"/>
          </w:tcPr>
          <w:p w:rsidR="00CF4081" w:rsidRPr="00BB4C79" w:rsidRDefault="00CF4081" w:rsidP="009F6003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4</w:t>
            </w:r>
          </w:p>
          <w:p w:rsidR="00CF4081" w:rsidRPr="00D31CC1" w:rsidRDefault="00CF4081" w:rsidP="009F6003">
            <w:pPr>
              <w:widowControl w:val="0"/>
              <w:jc w:val="both"/>
            </w:pPr>
            <w:r w:rsidRPr="00D31CC1">
              <w:t>Количество  благоустроенных  территорий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CF4081" w:rsidRPr="005B4A6D" w:rsidRDefault="00CF4081" w:rsidP="009F6003">
            <w:r w:rsidRPr="005B4A6D">
              <w:t>Ед.</w:t>
            </w:r>
          </w:p>
        </w:tc>
        <w:tc>
          <w:tcPr>
            <w:tcW w:w="1843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>3</w:t>
            </w:r>
          </w:p>
        </w:tc>
        <w:tc>
          <w:tcPr>
            <w:tcW w:w="1666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>100 %</w:t>
            </w:r>
          </w:p>
        </w:tc>
      </w:tr>
      <w:tr w:rsidR="00CF4081" w:rsidRPr="00D31CC1" w:rsidTr="00B006EB">
        <w:tc>
          <w:tcPr>
            <w:tcW w:w="630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>3.5</w:t>
            </w:r>
          </w:p>
        </w:tc>
        <w:tc>
          <w:tcPr>
            <w:tcW w:w="3022" w:type="dxa"/>
            <w:shd w:val="clear" w:color="auto" w:fill="auto"/>
          </w:tcPr>
          <w:p w:rsidR="00CF4081" w:rsidRPr="00BB4C79" w:rsidRDefault="00CF4081" w:rsidP="009F6003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5</w:t>
            </w:r>
          </w:p>
          <w:p w:rsidR="00CF4081" w:rsidRPr="00D31CC1" w:rsidRDefault="00CF4081" w:rsidP="009F6003">
            <w:pPr>
              <w:widowControl w:val="0"/>
            </w:pPr>
            <w:r w:rsidRPr="00D31CC1">
              <w:t xml:space="preserve">Площадь муниципальных благоустроенных  </w:t>
            </w:r>
            <w:r w:rsidRPr="00D31CC1">
              <w:lastRenderedPageBreak/>
              <w:t>территорий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CF4081" w:rsidRPr="005B4A6D" w:rsidRDefault="00CF4081" w:rsidP="009F6003">
            <w:r w:rsidRPr="005B4A6D">
              <w:lastRenderedPageBreak/>
              <w:t>Га</w:t>
            </w:r>
          </w:p>
        </w:tc>
        <w:tc>
          <w:tcPr>
            <w:tcW w:w="1843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>6,9</w:t>
            </w:r>
          </w:p>
        </w:tc>
        <w:tc>
          <w:tcPr>
            <w:tcW w:w="1559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>7,1</w:t>
            </w:r>
          </w:p>
        </w:tc>
        <w:tc>
          <w:tcPr>
            <w:tcW w:w="1666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>100 %</w:t>
            </w:r>
          </w:p>
        </w:tc>
      </w:tr>
      <w:tr w:rsidR="00CF4081" w:rsidRPr="00D31CC1" w:rsidTr="00B006EB">
        <w:tc>
          <w:tcPr>
            <w:tcW w:w="630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lastRenderedPageBreak/>
              <w:t>3.6</w:t>
            </w:r>
          </w:p>
        </w:tc>
        <w:tc>
          <w:tcPr>
            <w:tcW w:w="3022" w:type="dxa"/>
            <w:shd w:val="clear" w:color="auto" w:fill="auto"/>
          </w:tcPr>
          <w:p w:rsidR="00CF4081" w:rsidRPr="00BB4C79" w:rsidRDefault="00CF4081" w:rsidP="009F6003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6</w:t>
            </w:r>
          </w:p>
          <w:p w:rsidR="00CF4081" w:rsidRDefault="00CF4081" w:rsidP="009F6003">
            <w:pPr>
              <w:widowControl w:val="0"/>
              <w:jc w:val="both"/>
            </w:pPr>
            <w:r w:rsidRPr="00D31CC1">
              <w:t>Доля площади муниципальных благоустроенных  территорий общего пользования</w:t>
            </w:r>
          </w:p>
          <w:p w:rsidR="00CF4081" w:rsidRDefault="00CF4081" w:rsidP="009F6003">
            <w:pPr>
              <w:widowControl w:val="0"/>
              <w:jc w:val="both"/>
            </w:pPr>
          </w:p>
          <w:p w:rsidR="00CF4081" w:rsidRPr="00D31CC1" w:rsidRDefault="00CF4081" w:rsidP="009F6003">
            <w:pPr>
              <w:widowControl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F4081" w:rsidRPr="005B4A6D" w:rsidRDefault="00CF4081" w:rsidP="009F6003">
            <w:r w:rsidRPr="005B4A6D">
              <w:t>%</w:t>
            </w:r>
          </w:p>
        </w:tc>
        <w:tc>
          <w:tcPr>
            <w:tcW w:w="1843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 xml:space="preserve">97,1 </w:t>
            </w:r>
          </w:p>
        </w:tc>
        <w:tc>
          <w:tcPr>
            <w:tcW w:w="1559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>100</w:t>
            </w:r>
          </w:p>
        </w:tc>
        <w:tc>
          <w:tcPr>
            <w:tcW w:w="1666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>100 %</w:t>
            </w:r>
          </w:p>
        </w:tc>
      </w:tr>
      <w:tr w:rsidR="00CF4081" w:rsidRPr="00D31CC1" w:rsidTr="00B006EB">
        <w:tc>
          <w:tcPr>
            <w:tcW w:w="630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>3.7</w:t>
            </w:r>
          </w:p>
        </w:tc>
        <w:tc>
          <w:tcPr>
            <w:tcW w:w="3022" w:type="dxa"/>
            <w:shd w:val="clear" w:color="auto" w:fill="auto"/>
          </w:tcPr>
          <w:p w:rsidR="00CF4081" w:rsidRPr="00BB4C79" w:rsidRDefault="00CF4081" w:rsidP="009F6003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7</w:t>
            </w:r>
          </w:p>
          <w:p w:rsidR="00CF4081" w:rsidRPr="00D31CC1" w:rsidRDefault="00CF4081" w:rsidP="009F6003">
            <w:pPr>
              <w:widowControl w:val="0"/>
            </w:pPr>
            <w:r w:rsidRPr="00D31CC1">
              <w:t>Доля трудового участия в выполнении работ по благоустройству дворовых территорий заинтересованных лиц</w:t>
            </w:r>
          </w:p>
        </w:tc>
        <w:tc>
          <w:tcPr>
            <w:tcW w:w="1134" w:type="dxa"/>
            <w:shd w:val="clear" w:color="auto" w:fill="auto"/>
          </w:tcPr>
          <w:p w:rsidR="00CF4081" w:rsidRDefault="00CF4081" w:rsidP="009F6003">
            <w:pPr>
              <w:jc w:val="both"/>
            </w:pPr>
            <w:r w:rsidRPr="005B4A6D">
              <w:t xml:space="preserve"> %</w:t>
            </w:r>
          </w:p>
        </w:tc>
        <w:tc>
          <w:tcPr>
            <w:tcW w:w="1843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>0,02</w:t>
            </w:r>
          </w:p>
        </w:tc>
        <w:tc>
          <w:tcPr>
            <w:tcW w:w="1559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>0,03</w:t>
            </w:r>
          </w:p>
        </w:tc>
        <w:tc>
          <w:tcPr>
            <w:tcW w:w="1666" w:type="dxa"/>
            <w:shd w:val="clear" w:color="auto" w:fill="auto"/>
          </w:tcPr>
          <w:p w:rsidR="00CF4081" w:rsidRPr="00D31CC1" w:rsidRDefault="00CF4081" w:rsidP="009F6003">
            <w:pPr>
              <w:widowControl w:val="0"/>
              <w:jc w:val="both"/>
            </w:pPr>
            <w:r>
              <w:t>100 %</w:t>
            </w:r>
          </w:p>
        </w:tc>
      </w:tr>
    </w:tbl>
    <w:p w:rsidR="00B006EB" w:rsidRDefault="00B006EB" w:rsidP="00B006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4C79" w:rsidRPr="00A0696B" w:rsidRDefault="006A4C79" w:rsidP="006A4C79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A0696B">
        <w:rPr>
          <w:b/>
          <w:bCs/>
          <w:sz w:val="28"/>
          <w:szCs w:val="28"/>
        </w:rPr>
        <w:t xml:space="preserve">ОЦЕНКА РЕЗУЛЬТАТОВ РЕАЛИЗАЦИИ </w:t>
      </w:r>
    </w:p>
    <w:p w:rsidR="006A4C79" w:rsidRPr="00A0696B" w:rsidRDefault="006A4C79" w:rsidP="006A4C79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A0696B">
        <w:rPr>
          <w:b/>
          <w:bCs/>
          <w:sz w:val="28"/>
          <w:szCs w:val="28"/>
        </w:rPr>
        <w:t>МУНИЦИПАЛЬНОЙ  ПРОГРАММЫ</w:t>
      </w:r>
    </w:p>
    <w:p w:rsidR="00B006EB" w:rsidRPr="006A4C79" w:rsidRDefault="00B006EB" w:rsidP="00B006EB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 w:rsidRPr="00A0696B">
        <w:rPr>
          <w:b/>
          <w:sz w:val="28"/>
          <w:szCs w:val="28"/>
        </w:rPr>
        <w:t xml:space="preserve"> «Комплексное развитие сельских территорий муниципального образования «</w:t>
      </w:r>
      <w:proofErr w:type="spellStart"/>
      <w:r w:rsidRPr="00A0696B">
        <w:rPr>
          <w:b/>
          <w:sz w:val="28"/>
          <w:szCs w:val="28"/>
        </w:rPr>
        <w:t>Ишеевское</w:t>
      </w:r>
      <w:proofErr w:type="spellEnd"/>
      <w:r w:rsidRPr="00A0696B">
        <w:rPr>
          <w:b/>
          <w:sz w:val="28"/>
          <w:szCs w:val="28"/>
        </w:rPr>
        <w:t xml:space="preserve"> городское поселение» Ульяновского района Ульяновской области на 2020-2025</w:t>
      </w:r>
      <w:r w:rsidRPr="006A4C79">
        <w:rPr>
          <w:b/>
          <w:sz w:val="28"/>
          <w:szCs w:val="28"/>
        </w:rPr>
        <w:t>»</w:t>
      </w:r>
    </w:p>
    <w:p w:rsidR="00B006EB" w:rsidRPr="006A4C79" w:rsidRDefault="00B006EB" w:rsidP="00B006EB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 w:rsidRPr="006A4C79">
        <w:rPr>
          <w:b/>
          <w:sz w:val="28"/>
          <w:szCs w:val="28"/>
        </w:rPr>
        <w:t>За 4 квартал 2023 года</w:t>
      </w:r>
    </w:p>
    <w:p w:rsidR="00B006EB" w:rsidRDefault="00B006EB" w:rsidP="00B006E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022"/>
        <w:gridCol w:w="1134"/>
        <w:gridCol w:w="1843"/>
        <w:gridCol w:w="1559"/>
        <w:gridCol w:w="1666"/>
      </w:tblGrid>
      <w:tr w:rsidR="00B006EB" w:rsidRPr="00D31CC1" w:rsidTr="009F6003">
        <w:tc>
          <w:tcPr>
            <w:tcW w:w="630" w:type="dxa"/>
            <w:vMerge w:val="restart"/>
            <w:shd w:val="clear" w:color="auto" w:fill="auto"/>
          </w:tcPr>
          <w:p w:rsidR="00B006EB" w:rsidRDefault="00B006EB" w:rsidP="009F6003">
            <w:pPr>
              <w:widowControl w:val="0"/>
              <w:jc w:val="both"/>
            </w:pPr>
            <w:r>
              <w:t>№</w:t>
            </w:r>
          </w:p>
          <w:p w:rsidR="00B006EB" w:rsidRPr="00D31CC1" w:rsidRDefault="00B006EB" w:rsidP="009F6003">
            <w:pPr>
              <w:widowControl w:val="0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2" w:type="dxa"/>
            <w:vMerge w:val="restart"/>
            <w:shd w:val="clear" w:color="auto" w:fill="auto"/>
          </w:tcPr>
          <w:p w:rsidR="00B006EB" w:rsidRPr="00D31CC1" w:rsidRDefault="00B006EB" w:rsidP="009F6003">
            <w:pPr>
              <w:widowControl w:val="0"/>
              <w:jc w:val="both"/>
            </w:pPr>
            <w:r w:rsidRPr="00D31CC1">
              <w:t>Наименование показателя (</w:t>
            </w:r>
            <w:proofErr w:type="gramStart"/>
            <w:r w:rsidRPr="00D31CC1">
              <w:t>ин-</w:t>
            </w:r>
            <w:proofErr w:type="spellStart"/>
            <w:r w:rsidRPr="00D31CC1">
              <w:t>дикатора</w:t>
            </w:r>
            <w:proofErr w:type="spellEnd"/>
            <w:proofErr w:type="gramEnd"/>
            <w:r w:rsidRPr="00D31CC1"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06EB" w:rsidRPr="00D31CC1" w:rsidRDefault="00B006EB" w:rsidP="009F6003">
            <w:pPr>
              <w:widowControl w:val="0"/>
              <w:jc w:val="both"/>
            </w:pPr>
            <w:r w:rsidRPr="00D31CC1">
              <w:t xml:space="preserve">Ед. </w:t>
            </w:r>
            <w:proofErr w:type="spellStart"/>
            <w:proofErr w:type="gramStart"/>
            <w:r w:rsidRPr="00D31CC1">
              <w:t>изме</w:t>
            </w:r>
            <w:proofErr w:type="spellEnd"/>
            <w:r w:rsidRPr="00D31CC1">
              <w:t>-рения</w:t>
            </w:r>
            <w:proofErr w:type="gramEnd"/>
          </w:p>
        </w:tc>
        <w:tc>
          <w:tcPr>
            <w:tcW w:w="5068" w:type="dxa"/>
            <w:gridSpan w:val="3"/>
            <w:shd w:val="clear" w:color="auto" w:fill="auto"/>
          </w:tcPr>
          <w:p w:rsidR="00B006EB" w:rsidRPr="00D31CC1" w:rsidRDefault="00B006EB" w:rsidP="009F6003">
            <w:pPr>
              <w:widowControl w:val="0"/>
              <w:jc w:val="center"/>
            </w:pPr>
            <w:r w:rsidRPr="00D31CC1">
              <w:t>Значения показателей</w:t>
            </w:r>
          </w:p>
        </w:tc>
      </w:tr>
      <w:tr w:rsidR="00B006EB" w:rsidRPr="00D31CC1" w:rsidTr="009F6003">
        <w:tc>
          <w:tcPr>
            <w:tcW w:w="630" w:type="dxa"/>
            <w:vMerge/>
            <w:shd w:val="clear" w:color="auto" w:fill="auto"/>
          </w:tcPr>
          <w:p w:rsidR="00B006EB" w:rsidRPr="00D31CC1" w:rsidRDefault="00B006EB" w:rsidP="009F6003">
            <w:pPr>
              <w:widowControl w:val="0"/>
              <w:jc w:val="both"/>
            </w:pPr>
          </w:p>
        </w:tc>
        <w:tc>
          <w:tcPr>
            <w:tcW w:w="3022" w:type="dxa"/>
            <w:vMerge/>
            <w:shd w:val="clear" w:color="auto" w:fill="auto"/>
          </w:tcPr>
          <w:p w:rsidR="00B006EB" w:rsidRPr="00D31CC1" w:rsidRDefault="00B006EB" w:rsidP="009F6003">
            <w:pPr>
              <w:widowControl w:val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006EB" w:rsidRPr="00D31CC1" w:rsidRDefault="00B006EB" w:rsidP="009F6003">
            <w:pPr>
              <w:widowControl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006EB" w:rsidRPr="00D31CC1" w:rsidRDefault="00B006EB" w:rsidP="009F6003">
            <w:pPr>
              <w:widowControl w:val="0"/>
              <w:jc w:val="both"/>
            </w:pPr>
            <w:r>
              <w:t>Планируемое значение показателя за 2023 год</w:t>
            </w:r>
          </w:p>
        </w:tc>
        <w:tc>
          <w:tcPr>
            <w:tcW w:w="1559" w:type="dxa"/>
            <w:shd w:val="clear" w:color="auto" w:fill="auto"/>
          </w:tcPr>
          <w:p w:rsidR="00B006EB" w:rsidRPr="00D31CC1" w:rsidRDefault="00B006EB" w:rsidP="00CA083B">
            <w:pPr>
              <w:widowControl w:val="0"/>
              <w:jc w:val="both"/>
            </w:pPr>
            <w:r>
              <w:t xml:space="preserve">Достигнутое значение показателя за </w:t>
            </w:r>
            <w:r w:rsidR="00CA083B">
              <w:t>2023 год</w:t>
            </w:r>
          </w:p>
        </w:tc>
        <w:tc>
          <w:tcPr>
            <w:tcW w:w="1666" w:type="dxa"/>
            <w:shd w:val="clear" w:color="auto" w:fill="auto"/>
          </w:tcPr>
          <w:p w:rsidR="00B006EB" w:rsidRPr="00D31CC1" w:rsidRDefault="00B006EB" w:rsidP="009F6003">
            <w:pPr>
              <w:widowControl w:val="0"/>
              <w:jc w:val="both"/>
            </w:pPr>
            <w:r>
              <w:t xml:space="preserve">Расчет показателя за 2023 год </w:t>
            </w:r>
          </w:p>
        </w:tc>
      </w:tr>
      <w:tr w:rsidR="00B006EB" w:rsidTr="009F6003">
        <w:tc>
          <w:tcPr>
            <w:tcW w:w="630" w:type="dxa"/>
            <w:shd w:val="clear" w:color="auto" w:fill="auto"/>
          </w:tcPr>
          <w:p w:rsidR="00B006EB" w:rsidRPr="00817B79" w:rsidRDefault="00B006EB" w:rsidP="009F6003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1.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B006EB" w:rsidRDefault="00B006EB" w:rsidP="009F6003">
            <w:pPr>
              <w:widowControl w:val="0"/>
              <w:jc w:val="both"/>
            </w:pPr>
            <w:r w:rsidRPr="00817B79">
              <w:rPr>
                <w:b/>
              </w:rPr>
              <w:t>Цель программы</w:t>
            </w:r>
            <w:r>
              <w:t xml:space="preserve"> – повышение уровня внешнего благоустройства и санитарного содержания населенных пунктов муниципального образования «</w:t>
            </w:r>
            <w:proofErr w:type="spellStart"/>
            <w:r>
              <w:t>Ишеевское</w:t>
            </w:r>
            <w:proofErr w:type="spellEnd"/>
            <w:r>
              <w:t xml:space="preserve"> городское поселение» Ульяновского района Ульяновской области</w:t>
            </w:r>
          </w:p>
          <w:p w:rsidR="00B006EB" w:rsidRDefault="00B006EB" w:rsidP="009F6003">
            <w:pPr>
              <w:widowControl w:val="0"/>
              <w:jc w:val="both"/>
            </w:pPr>
            <w:r>
              <w:t>- улучшение архитектурного облика населенных пунктов расположенных на территории муниципального образования «</w:t>
            </w:r>
            <w:proofErr w:type="spellStart"/>
            <w:r>
              <w:t>Ишеевское</w:t>
            </w:r>
            <w:proofErr w:type="spellEnd"/>
            <w:r>
              <w:t xml:space="preserve"> городское поселение» Ульяновского района Ульяновской области.</w:t>
            </w:r>
          </w:p>
        </w:tc>
      </w:tr>
      <w:tr w:rsidR="00B006EB" w:rsidTr="009F6003">
        <w:tc>
          <w:tcPr>
            <w:tcW w:w="630" w:type="dxa"/>
            <w:shd w:val="clear" w:color="auto" w:fill="auto"/>
          </w:tcPr>
          <w:p w:rsidR="00B006EB" w:rsidRPr="00817B79" w:rsidRDefault="00B006EB" w:rsidP="009F6003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2.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B006EB" w:rsidRDefault="00B006EB" w:rsidP="009F6003">
            <w:pPr>
              <w:widowControl w:val="0"/>
              <w:jc w:val="both"/>
            </w:pPr>
            <w:r>
              <w:t>Задачи программы</w:t>
            </w:r>
            <w:proofErr w:type="gramStart"/>
            <w:r>
              <w:t xml:space="preserve"> :</w:t>
            </w:r>
            <w:proofErr w:type="gramEnd"/>
          </w:p>
          <w:p w:rsidR="00B006EB" w:rsidRDefault="00B006EB" w:rsidP="009F6003">
            <w:pPr>
              <w:widowControl w:val="0"/>
              <w:jc w:val="both"/>
            </w:pPr>
            <w:r>
              <w:t>- реализация проектов по благоустройству общественных пространств</w:t>
            </w:r>
          </w:p>
          <w:p w:rsidR="00B006EB" w:rsidRDefault="00B006EB" w:rsidP="009F6003">
            <w:pPr>
              <w:widowControl w:val="0"/>
              <w:jc w:val="both"/>
            </w:pPr>
            <w:r>
              <w:t xml:space="preserve">- приведение в качественное состояние элементов благоустройства </w:t>
            </w:r>
          </w:p>
          <w:p w:rsidR="00B006EB" w:rsidRDefault="00B006EB" w:rsidP="009F6003">
            <w:pPr>
              <w:widowControl w:val="0"/>
              <w:jc w:val="both"/>
            </w:pPr>
            <w:r>
              <w:t>- создание комфортных условий жизнедеятельности в сельской местности</w:t>
            </w:r>
          </w:p>
        </w:tc>
      </w:tr>
      <w:tr w:rsidR="00B006EB" w:rsidRPr="00817B79" w:rsidTr="009F6003">
        <w:tc>
          <w:tcPr>
            <w:tcW w:w="630" w:type="dxa"/>
            <w:shd w:val="clear" w:color="auto" w:fill="auto"/>
          </w:tcPr>
          <w:p w:rsidR="00B006EB" w:rsidRPr="00817B79" w:rsidRDefault="00B006EB" w:rsidP="009F6003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3.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B006EB" w:rsidRPr="00817B79" w:rsidRDefault="00B006EB" w:rsidP="009F6003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Целевые индикаторы</w:t>
            </w:r>
          </w:p>
        </w:tc>
      </w:tr>
      <w:tr w:rsidR="00B006EB" w:rsidRPr="00D31CC1" w:rsidTr="009F6003">
        <w:tc>
          <w:tcPr>
            <w:tcW w:w="630" w:type="dxa"/>
            <w:shd w:val="clear" w:color="auto" w:fill="auto"/>
          </w:tcPr>
          <w:p w:rsidR="00B006EB" w:rsidRPr="00817B79" w:rsidRDefault="00B006EB" w:rsidP="009F6003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3.1</w:t>
            </w:r>
          </w:p>
        </w:tc>
        <w:tc>
          <w:tcPr>
            <w:tcW w:w="3022" w:type="dxa"/>
            <w:shd w:val="clear" w:color="auto" w:fill="auto"/>
          </w:tcPr>
          <w:p w:rsidR="00B006EB" w:rsidRPr="00817B79" w:rsidRDefault="00B006EB" w:rsidP="009F6003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Целевой индикатор 1</w:t>
            </w:r>
          </w:p>
          <w:p w:rsidR="00B006EB" w:rsidRPr="00D31CC1" w:rsidRDefault="00B006EB" w:rsidP="009F6003">
            <w:pPr>
              <w:widowControl w:val="0"/>
              <w:jc w:val="both"/>
            </w:pPr>
            <w:r w:rsidRPr="00D31CC1">
              <w:t xml:space="preserve">Количество благоустроенных </w:t>
            </w:r>
            <w:r>
              <w:t>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B006EB" w:rsidRPr="005B4A6D" w:rsidRDefault="00B006EB" w:rsidP="009F6003">
            <w:r w:rsidRPr="005B4A6D">
              <w:t>Ед.</w:t>
            </w:r>
          </w:p>
        </w:tc>
        <w:tc>
          <w:tcPr>
            <w:tcW w:w="1843" w:type="dxa"/>
            <w:shd w:val="clear" w:color="auto" w:fill="auto"/>
          </w:tcPr>
          <w:p w:rsidR="00B006EB" w:rsidRPr="00D31CC1" w:rsidRDefault="00B006EB" w:rsidP="009F6003">
            <w:pPr>
              <w:widowControl w:val="0"/>
              <w:jc w:val="both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B006EB" w:rsidRPr="00D31CC1" w:rsidRDefault="00B006EB" w:rsidP="009F6003">
            <w:pPr>
              <w:widowControl w:val="0"/>
              <w:jc w:val="both"/>
            </w:pPr>
            <w:r>
              <w:t>2</w:t>
            </w:r>
          </w:p>
        </w:tc>
        <w:tc>
          <w:tcPr>
            <w:tcW w:w="1666" w:type="dxa"/>
            <w:shd w:val="clear" w:color="auto" w:fill="auto"/>
          </w:tcPr>
          <w:p w:rsidR="00B006EB" w:rsidRPr="00D31CC1" w:rsidRDefault="00B006EB" w:rsidP="009F6003">
            <w:pPr>
              <w:widowControl w:val="0"/>
              <w:jc w:val="both"/>
            </w:pPr>
            <w:r>
              <w:t>100 %</w:t>
            </w:r>
          </w:p>
        </w:tc>
      </w:tr>
      <w:tr w:rsidR="00B006EB" w:rsidRPr="00D31CC1" w:rsidTr="009F6003">
        <w:tc>
          <w:tcPr>
            <w:tcW w:w="630" w:type="dxa"/>
            <w:shd w:val="clear" w:color="auto" w:fill="auto"/>
          </w:tcPr>
          <w:p w:rsidR="00B006EB" w:rsidRPr="00D31CC1" w:rsidRDefault="00B006EB" w:rsidP="009F6003">
            <w:pPr>
              <w:widowControl w:val="0"/>
              <w:jc w:val="both"/>
            </w:pPr>
            <w:r>
              <w:t>3.2</w:t>
            </w:r>
          </w:p>
        </w:tc>
        <w:tc>
          <w:tcPr>
            <w:tcW w:w="3022" w:type="dxa"/>
            <w:shd w:val="clear" w:color="auto" w:fill="auto"/>
          </w:tcPr>
          <w:p w:rsidR="00B006EB" w:rsidRPr="00BB4C79" w:rsidRDefault="00B006EB" w:rsidP="009F6003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2</w:t>
            </w:r>
          </w:p>
          <w:p w:rsidR="00B006EB" w:rsidRPr="00D31CC1" w:rsidRDefault="00B006EB" w:rsidP="009F6003">
            <w:pPr>
              <w:widowControl w:val="0"/>
            </w:pPr>
            <w:r>
              <w:t xml:space="preserve">Площадь благоустроенных общественных территорий </w:t>
            </w:r>
          </w:p>
        </w:tc>
        <w:tc>
          <w:tcPr>
            <w:tcW w:w="1134" w:type="dxa"/>
            <w:shd w:val="clear" w:color="auto" w:fill="auto"/>
          </w:tcPr>
          <w:p w:rsidR="00B006EB" w:rsidRPr="005B4A6D" w:rsidRDefault="00B006EB" w:rsidP="009F6003">
            <w:proofErr w:type="gramStart"/>
            <w:r>
              <w:t>Га</w:t>
            </w:r>
            <w:proofErr w:type="gramEnd"/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B006EB" w:rsidRPr="00D31CC1" w:rsidRDefault="00B006EB" w:rsidP="009F6003">
            <w:pPr>
              <w:widowControl w:val="0"/>
              <w:jc w:val="both"/>
            </w:pPr>
            <w:r>
              <w:t>0,9</w:t>
            </w:r>
          </w:p>
        </w:tc>
        <w:tc>
          <w:tcPr>
            <w:tcW w:w="1559" w:type="dxa"/>
            <w:shd w:val="clear" w:color="auto" w:fill="auto"/>
          </w:tcPr>
          <w:p w:rsidR="00B006EB" w:rsidRPr="00D31CC1" w:rsidRDefault="00B006EB" w:rsidP="009F6003">
            <w:pPr>
              <w:widowControl w:val="0"/>
              <w:jc w:val="both"/>
            </w:pPr>
            <w:r>
              <w:t>0,9</w:t>
            </w:r>
          </w:p>
        </w:tc>
        <w:tc>
          <w:tcPr>
            <w:tcW w:w="1666" w:type="dxa"/>
            <w:shd w:val="clear" w:color="auto" w:fill="auto"/>
          </w:tcPr>
          <w:p w:rsidR="00B006EB" w:rsidRPr="00D31CC1" w:rsidRDefault="00B006EB" w:rsidP="009F6003">
            <w:pPr>
              <w:widowControl w:val="0"/>
              <w:jc w:val="both"/>
            </w:pPr>
            <w:r>
              <w:t xml:space="preserve"> 100 %</w:t>
            </w:r>
          </w:p>
        </w:tc>
      </w:tr>
      <w:tr w:rsidR="00B006EB" w:rsidRPr="00D31CC1" w:rsidTr="009F6003">
        <w:tc>
          <w:tcPr>
            <w:tcW w:w="630" w:type="dxa"/>
            <w:shd w:val="clear" w:color="auto" w:fill="auto"/>
          </w:tcPr>
          <w:p w:rsidR="00B006EB" w:rsidRPr="00D31CC1" w:rsidRDefault="00B006EB" w:rsidP="009F6003">
            <w:pPr>
              <w:widowControl w:val="0"/>
              <w:jc w:val="both"/>
            </w:pPr>
            <w:r>
              <w:t>3.3</w:t>
            </w:r>
          </w:p>
        </w:tc>
        <w:tc>
          <w:tcPr>
            <w:tcW w:w="3022" w:type="dxa"/>
            <w:shd w:val="clear" w:color="auto" w:fill="auto"/>
          </w:tcPr>
          <w:p w:rsidR="00B006EB" w:rsidRPr="00BB4C79" w:rsidRDefault="00B006EB" w:rsidP="009F6003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3</w:t>
            </w:r>
          </w:p>
          <w:p w:rsidR="00B006EB" w:rsidRPr="00D31CC1" w:rsidRDefault="00B006EB" w:rsidP="009F6003">
            <w:pPr>
              <w:widowControl w:val="0"/>
            </w:pPr>
            <w:r>
              <w:t>Доля площади благоустроенных общественных территорий от общей площади территорий</w:t>
            </w:r>
          </w:p>
        </w:tc>
        <w:tc>
          <w:tcPr>
            <w:tcW w:w="1134" w:type="dxa"/>
            <w:shd w:val="clear" w:color="auto" w:fill="auto"/>
          </w:tcPr>
          <w:p w:rsidR="00B006EB" w:rsidRPr="005B4A6D" w:rsidRDefault="00B006EB" w:rsidP="009F6003">
            <w:r w:rsidRPr="005B4A6D">
              <w:t>%</w:t>
            </w:r>
          </w:p>
        </w:tc>
        <w:tc>
          <w:tcPr>
            <w:tcW w:w="1843" w:type="dxa"/>
            <w:shd w:val="clear" w:color="auto" w:fill="auto"/>
          </w:tcPr>
          <w:p w:rsidR="00B006EB" w:rsidRPr="00D31CC1" w:rsidRDefault="00B006EB" w:rsidP="009F6003">
            <w:pPr>
              <w:widowControl w:val="0"/>
              <w:jc w:val="both"/>
            </w:pPr>
            <w:r>
              <w:t>6,7</w:t>
            </w:r>
          </w:p>
        </w:tc>
        <w:tc>
          <w:tcPr>
            <w:tcW w:w="1559" w:type="dxa"/>
            <w:shd w:val="clear" w:color="auto" w:fill="auto"/>
          </w:tcPr>
          <w:p w:rsidR="00B006EB" w:rsidRPr="00D31CC1" w:rsidRDefault="00B006EB" w:rsidP="009F6003">
            <w:pPr>
              <w:widowControl w:val="0"/>
              <w:jc w:val="both"/>
            </w:pPr>
            <w:r>
              <w:t>6,7</w:t>
            </w:r>
          </w:p>
        </w:tc>
        <w:tc>
          <w:tcPr>
            <w:tcW w:w="1666" w:type="dxa"/>
            <w:shd w:val="clear" w:color="auto" w:fill="auto"/>
          </w:tcPr>
          <w:p w:rsidR="00B006EB" w:rsidRPr="00D31CC1" w:rsidRDefault="00B006EB" w:rsidP="009F6003">
            <w:pPr>
              <w:widowControl w:val="0"/>
              <w:jc w:val="both"/>
            </w:pPr>
            <w:r>
              <w:t xml:space="preserve"> 100 %</w:t>
            </w:r>
          </w:p>
        </w:tc>
      </w:tr>
      <w:tr w:rsidR="00B006EB" w:rsidRPr="00D31CC1" w:rsidTr="009F6003">
        <w:tc>
          <w:tcPr>
            <w:tcW w:w="630" w:type="dxa"/>
            <w:shd w:val="clear" w:color="auto" w:fill="auto"/>
          </w:tcPr>
          <w:p w:rsidR="00B006EB" w:rsidRPr="00D31CC1" w:rsidRDefault="00B006EB" w:rsidP="009F6003">
            <w:pPr>
              <w:widowControl w:val="0"/>
              <w:jc w:val="both"/>
            </w:pPr>
            <w:r>
              <w:t>3.4</w:t>
            </w:r>
          </w:p>
        </w:tc>
        <w:tc>
          <w:tcPr>
            <w:tcW w:w="3022" w:type="dxa"/>
            <w:shd w:val="clear" w:color="auto" w:fill="auto"/>
          </w:tcPr>
          <w:p w:rsidR="00B006EB" w:rsidRPr="00BB4C79" w:rsidRDefault="00B006EB" w:rsidP="009F6003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4</w:t>
            </w:r>
          </w:p>
          <w:p w:rsidR="00B006EB" w:rsidRPr="00D31CC1" w:rsidRDefault="00B006EB" w:rsidP="009F6003">
            <w:pPr>
              <w:widowControl w:val="0"/>
              <w:jc w:val="both"/>
            </w:pPr>
            <w:r>
              <w:t xml:space="preserve">Доля трудового участия в выполнении работ по </w:t>
            </w:r>
            <w:r>
              <w:lastRenderedPageBreak/>
              <w:t>благоустройству общественных территорий заинтересованных лиц</w:t>
            </w:r>
          </w:p>
        </w:tc>
        <w:tc>
          <w:tcPr>
            <w:tcW w:w="1134" w:type="dxa"/>
            <w:shd w:val="clear" w:color="auto" w:fill="auto"/>
          </w:tcPr>
          <w:p w:rsidR="00B006EB" w:rsidRPr="005B4A6D" w:rsidRDefault="00B006EB" w:rsidP="009F6003">
            <w:r w:rsidRPr="005B4A6D">
              <w:lastRenderedPageBreak/>
              <w:t>%</w:t>
            </w:r>
          </w:p>
        </w:tc>
        <w:tc>
          <w:tcPr>
            <w:tcW w:w="1843" w:type="dxa"/>
            <w:shd w:val="clear" w:color="auto" w:fill="auto"/>
          </w:tcPr>
          <w:p w:rsidR="00B006EB" w:rsidRPr="00D31CC1" w:rsidRDefault="00B006EB" w:rsidP="009F6003">
            <w:pPr>
              <w:widowControl w:val="0"/>
              <w:jc w:val="both"/>
            </w:pPr>
            <w:r>
              <w:t>98%</w:t>
            </w:r>
          </w:p>
        </w:tc>
        <w:tc>
          <w:tcPr>
            <w:tcW w:w="1559" w:type="dxa"/>
            <w:shd w:val="clear" w:color="auto" w:fill="auto"/>
          </w:tcPr>
          <w:p w:rsidR="00B006EB" w:rsidRPr="00D31CC1" w:rsidRDefault="00B006EB" w:rsidP="009F6003">
            <w:pPr>
              <w:widowControl w:val="0"/>
              <w:jc w:val="both"/>
            </w:pPr>
            <w:r>
              <w:t>98%</w:t>
            </w:r>
          </w:p>
        </w:tc>
        <w:tc>
          <w:tcPr>
            <w:tcW w:w="1666" w:type="dxa"/>
            <w:shd w:val="clear" w:color="auto" w:fill="auto"/>
          </w:tcPr>
          <w:p w:rsidR="00B006EB" w:rsidRPr="00D31CC1" w:rsidRDefault="00B006EB" w:rsidP="009F6003">
            <w:pPr>
              <w:widowControl w:val="0"/>
              <w:jc w:val="both"/>
            </w:pPr>
            <w:r>
              <w:t xml:space="preserve"> 98 %</w:t>
            </w:r>
          </w:p>
        </w:tc>
      </w:tr>
    </w:tbl>
    <w:p w:rsidR="00B006EB" w:rsidRDefault="00B006EB" w:rsidP="00B006EB"/>
    <w:p w:rsidR="00BA053D" w:rsidRPr="00BA053D" w:rsidRDefault="00BA053D" w:rsidP="00BA053D">
      <w:pPr>
        <w:jc w:val="center"/>
        <w:rPr>
          <w:b/>
        </w:rPr>
      </w:pPr>
    </w:p>
    <w:p w:rsidR="008B2887" w:rsidRPr="00A0696B" w:rsidRDefault="008B2887" w:rsidP="008B2887">
      <w:pPr>
        <w:tabs>
          <w:tab w:val="left" w:pos="1080"/>
        </w:tabs>
        <w:jc w:val="center"/>
        <w:rPr>
          <w:bCs/>
          <w:sz w:val="28"/>
          <w:szCs w:val="28"/>
        </w:rPr>
      </w:pPr>
      <w:r w:rsidRPr="00A0696B">
        <w:rPr>
          <w:bCs/>
          <w:sz w:val="28"/>
          <w:szCs w:val="28"/>
        </w:rPr>
        <w:t>ОЦЕНКА РЕЗУЛЬТАТОВ РЕАЛИЗАЦИИ</w:t>
      </w:r>
    </w:p>
    <w:p w:rsidR="008B2887" w:rsidRPr="00A0696B" w:rsidRDefault="008B2887" w:rsidP="008B2887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A0696B">
        <w:rPr>
          <w:bCs/>
          <w:sz w:val="28"/>
          <w:szCs w:val="28"/>
        </w:rPr>
        <w:t>МУНИЦИПАЛЬНОЙ  ПРОГРАММЫ</w:t>
      </w:r>
    </w:p>
    <w:p w:rsidR="00BA053D" w:rsidRDefault="008B2887" w:rsidP="008B2887">
      <w:pPr>
        <w:jc w:val="center"/>
        <w:rPr>
          <w:b/>
          <w:sz w:val="28"/>
          <w:szCs w:val="28"/>
        </w:rPr>
      </w:pPr>
      <w:r w:rsidRPr="00A0696B">
        <w:rPr>
          <w:b/>
          <w:sz w:val="28"/>
          <w:szCs w:val="28"/>
        </w:rPr>
        <w:t>Муниципальная программа «Безопасные и качественные дороги муниципального образования «</w:t>
      </w:r>
      <w:proofErr w:type="spellStart"/>
      <w:r w:rsidRPr="00A0696B">
        <w:rPr>
          <w:b/>
          <w:sz w:val="28"/>
          <w:szCs w:val="28"/>
        </w:rPr>
        <w:t>Ишеевское</w:t>
      </w:r>
      <w:proofErr w:type="spellEnd"/>
      <w:r w:rsidRPr="00A0696B">
        <w:rPr>
          <w:b/>
          <w:sz w:val="28"/>
          <w:szCs w:val="28"/>
        </w:rPr>
        <w:t xml:space="preserve"> городское поселение» Ульяновского района Ульяновской области на период 2021 – 2024 годы</w:t>
      </w:r>
      <w:r w:rsidRPr="008B2887">
        <w:rPr>
          <w:b/>
          <w:sz w:val="28"/>
          <w:szCs w:val="28"/>
        </w:rPr>
        <w:t>»</w:t>
      </w:r>
    </w:p>
    <w:p w:rsidR="00A0696B" w:rsidRPr="008B2887" w:rsidRDefault="00A0696B" w:rsidP="008B2887">
      <w:pPr>
        <w:jc w:val="center"/>
        <w:rPr>
          <w:i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054"/>
        <w:gridCol w:w="1657"/>
        <w:gridCol w:w="1981"/>
        <w:gridCol w:w="1981"/>
      </w:tblGrid>
      <w:tr w:rsidR="00BA053D" w:rsidRPr="00BA053D" w:rsidTr="009F6003">
        <w:tc>
          <w:tcPr>
            <w:tcW w:w="468" w:type="dxa"/>
          </w:tcPr>
          <w:p w:rsidR="00BA053D" w:rsidRPr="00BA053D" w:rsidRDefault="00BA053D" w:rsidP="00BA053D">
            <w:pPr>
              <w:jc w:val="center"/>
            </w:pPr>
            <w:r w:rsidRPr="00BA053D">
              <w:t>№</w:t>
            </w:r>
          </w:p>
        </w:tc>
        <w:tc>
          <w:tcPr>
            <w:tcW w:w="4054" w:type="dxa"/>
          </w:tcPr>
          <w:p w:rsidR="00BA053D" w:rsidRPr="00BA053D" w:rsidRDefault="00BA053D" w:rsidP="00BA053D">
            <w:pPr>
              <w:jc w:val="center"/>
              <w:rPr>
                <w:b/>
              </w:rPr>
            </w:pPr>
            <w:r w:rsidRPr="00BA053D">
              <w:rPr>
                <w:b/>
              </w:rPr>
              <w:t>Количественные и качественные показатели, характеризующие достижение целей и решение задач</w:t>
            </w:r>
          </w:p>
        </w:tc>
        <w:tc>
          <w:tcPr>
            <w:tcW w:w="1657" w:type="dxa"/>
          </w:tcPr>
          <w:p w:rsidR="00BA053D" w:rsidRPr="00BA053D" w:rsidRDefault="00BA053D" w:rsidP="00BA053D">
            <w:pPr>
              <w:jc w:val="center"/>
              <w:rPr>
                <w:b/>
              </w:rPr>
            </w:pPr>
            <w:r w:rsidRPr="00BA053D">
              <w:rPr>
                <w:b/>
              </w:rPr>
              <w:t>Единица измерения</w:t>
            </w:r>
          </w:p>
        </w:tc>
        <w:tc>
          <w:tcPr>
            <w:tcW w:w="1981" w:type="dxa"/>
          </w:tcPr>
          <w:p w:rsidR="00BA053D" w:rsidRPr="00BA053D" w:rsidRDefault="00BA053D" w:rsidP="008B2887">
            <w:pPr>
              <w:jc w:val="center"/>
              <w:rPr>
                <w:b/>
              </w:rPr>
            </w:pPr>
            <w:r w:rsidRPr="00BA053D">
              <w:rPr>
                <w:b/>
              </w:rPr>
              <w:t xml:space="preserve">Планируемое значение показателя на 2023 год </w:t>
            </w:r>
          </w:p>
        </w:tc>
        <w:tc>
          <w:tcPr>
            <w:tcW w:w="1981" w:type="dxa"/>
          </w:tcPr>
          <w:p w:rsidR="00BA053D" w:rsidRPr="00BA053D" w:rsidRDefault="00BA053D" w:rsidP="00BA053D">
            <w:pPr>
              <w:jc w:val="center"/>
              <w:rPr>
                <w:b/>
              </w:rPr>
            </w:pPr>
            <w:r w:rsidRPr="00BA053D">
              <w:rPr>
                <w:b/>
              </w:rPr>
              <w:t>Достигнутое значение показателя</w:t>
            </w:r>
          </w:p>
          <w:p w:rsidR="00BA053D" w:rsidRPr="00BA053D" w:rsidRDefault="00BA053D" w:rsidP="00BA053D">
            <w:pPr>
              <w:jc w:val="center"/>
              <w:rPr>
                <w:b/>
              </w:rPr>
            </w:pPr>
            <w:r w:rsidRPr="00BA053D">
              <w:rPr>
                <w:b/>
              </w:rPr>
              <w:t>За 2023 год</w:t>
            </w:r>
          </w:p>
        </w:tc>
      </w:tr>
      <w:tr w:rsidR="00BA053D" w:rsidRPr="00BA053D" w:rsidTr="009F6003">
        <w:tc>
          <w:tcPr>
            <w:tcW w:w="468" w:type="dxa"/>
          </w:tcPr>
          <w:p w:rsidR="00BA053D" w:rsidRPr="00BA053D" w:rsidRDefault="00BA053D" w:rsidP="00BA053D">
            <w:pPr>
              <w:jc w:val="center"/>
            </w:pPr>
            <w:r w:rsidRPr="00BA053D">
              <w:t>1</w:t>
            </w:r>
          </w:p>
        </w:tc>
        <w:tc>
          <w:tcPr>
            <w:tcW w:w="9673" w:type="dxa"/>
            <w:gridSpan w:val="4"/>
          </w:tcPr>
          <w:p w:rsidR="00BA053D" w:rsidRPr="00BA053D" w:rsidRDefault="00BA053D" w:rsidP="00BA053D">
            <w:pPr>
              <w:jc w:val="center"/>
              <w:rPr>
                <w:b/>
              </w:rPr>
            </w:pPr>
            <w:r w:rsidRPr="00BA053D">
              <w:rPr>
                <w:b/>
              </w:rPr>
              <w:t>Муниципальная программа «Безопасные и качественные дороги муниципального образования «</w:t>
            </w:r>
            <w:proofErr w:type="spellStart"/>
            <w:r w:rsidRPr="00BA053D">
              <w:rPr>
                <w:b/>
              </w:rPr>
              <w:t>Ишеевское</w:t>
            </w:r>
            <w:proofErr w:type="spellEnd"/>
            <w:r w:rsidRPr="00BA053D">
              <w:rPr>
                <w:b/>
              </w:rPr>
              <w:t xml:space="preserve"> городское поселение» Ульяновского района Ульяновской области на период 2021 – 2024 годы»</w:t>
            </w:r>
          </w:p>
        </w:tc>
      </w:tr>
      <w:tr w:rsidR="00BA053D" w:rsidRPr="00BA053D" w:rsidTr="009F6003">
        <w:tc>
          <w:tcPr>
            <w:tcW w:w="468" w:type="dxa"/>
            <w:vMerge w:val="restart"/>
          </w:tcPr>
          <w:p w:rsidR="00BA053D" w:rsidRPr="00BA053D" w:rsidRDefault="00BA053D" w:rsidP="00BA053D">
            <w:pPr>
              <w:jc w:val="center"/>
            </w:pPr>
          </w:p>
        </w:tc>
        <w:tc>
          <w:tcPr>
            <w:tcW w:w="4054" w:type="dxa"/>
          </w:tcPr>
          <w:p w:rsidR="00BA053D" w:rsidRPr="00BA053D" w:rsidRDefault="00BA053D" w:rsidP="00BA053D">
            <w:pPr>
              <w:jc w:val="center"/>
              <w:rPr>
                <w:b/>
                <w:i/>
              </w:rPr>
            </w:pPr>
            <w:r w:rsidRPr="00BA053D">
              <w:rPr>
                <w:b/>
                <w:i/>
              </w:rPr>
              <w:t>Цель</w:t>
            </w:r>
          </w:p>
        </w:tc>
        <w:tc>
          <w:tcPr>
            <w:tcW w:w="5619" w:type="dxa"/>
            <w:gridSpan w:val="3"/>
          </w:tcPr>
          <w:p w:rsidR="00BA053D" w:rsidRPr="00BA053D" w:rsidRDefault="00BA053D" w:rsidP="00BA053D">
            <w:pPr>
              <w:jc w:val="both"/>
              <w:rPr>
                <w:i/>
              </w:rPr>
            </w:pPr>
            <w:r w:rsidRPr="00BA053D">
              <w:rPr>
                <w:i/>
              </w:rPr>
              <w:t>Снижение доли автомобильных дорог общего пользования местного значения, не соответствующих нормативным требованиям, к транспортно-эксплуатационным показателям, обеспечение сохранности автомобильных дорог</w:t>
            </w:r>
          </w:p>
        </w:tc>
      </w:tr>
      <w:tr w:rsidR="00BA053D" w:rsidRPr="00BA053D" w:rsidTr="009F6003">
        <w:tc>
          <w:tcPr>
            <w:tcW w:w="468" w:type="dxa"/>
            <w:vMerge/>
          </w:tcPr>
          <w:p w:rsidR="00BA053D" w:rsidRPr="00BA053D" w:rsidRDefault="00BA053D" w:rsidP="00BA053D">
            <w:pPr>
              <w:jc w:val="center"/>
            </w:pPr>
          </w:p>
        </w:tc>
        <w:tc>
          <w:tcPr>
            <w:tcW w:w="4054" w:type="dxa"/>
          </w:tcPr>
          <w:p w:rsidR="00BA053D" w:rsidRPr="00BA053D" w:rsidRDefault="00BA053D" w:rsidP="00BA053D">
            <w:pPr>
              <w:jc w:val="center"/>
              <w:rPr>
                <w:b/>
                <w:i/>
              </w:rPr>
            </w:pPr>
            <w:r w:rsidRPr="00BA053D">
              <w:rPr>
                <w:b/>
                <w:i/>
              </w:rPr>
              <w:t xml:space="preserve">Задача </w:t>
            </w:r>
          </w:p>
        </w:tc>
        <w:tc>
          <w:tcPr>
            <w:tcW w:w="5619" w:type="dxa"/>
            <w:gridSpan w:val="3"/>
          </w:tcPr>
          <w:p w:rsidR="00BA053D" w:rsidRPr="00BA053D" w:rsidRDefault="00BA053D" w:rsidP="00BA053D">
            <w:pPr>
              <w:jc w:val="both"/>
              <w:rPr>
                <w:i/>
              </w:rPr>
            </w:pPr>
            <w:r w:rsidRPr="00BA053D">
              <w:rPr>
                <w:i/>
              </w:rPr>
              <w:t xml:space="preserve">Выполнение комплекса работ по поддержанию в надлежащем состоянии автомобильных дорог </w:t>
            </w:r>
          </w:p>
        </w:tc>
      </w:tr>
      <w:tr w:rsidR="00BA053D" w:rsidRPr="00BA053D" w:rsidTr="009F6003">
        <w:tc>
          <w:tcPr>
            <w:tcW w:w="468" w:type="dxa"/>
            <w:vMerge/>
          </w:tcPr>
          <w:p w:rsidR="00BA053D" w:rsidRPr="00BA053D" w:rsidRDefault="00BA053D" w:rsidP="00BA053D">
            <w:pPr>
              <w:jc w:val="center"/>
            </w:pPr>
          </w:p>
        </w:tc>
        <w:tc>
          <w:tcPr>
            <w:tcW w:w="4054" w:type="dxa"/>
          </w:tcPr>
          <w:p w:rsidR="00BA053D" w:rsidRPr="00BA053D" w:rsidRDefault="00BA053D" w:rsidP="00BA053D">
            <w:pPr>
              <w:jc w:val="center"/>
              <w:rPr>
                <w:b/>
                <w:i/>
              </w:rPr>
            </w:pPr>
            <w:r w:rsidRPr="00BA053D">
              <w:rPr>
                <w:b/>
                <w:i/>
              </w:rPr>
              <w:t>Показатели:</w:t>
            </w:r>
          </w:p>
        </w:tc>
        <w:tc>
          <w:tcPr>
            <w:tcW w:w="1657" w:type="dxa"/>
          </w:tcPr>
          <w:p w:rsidR="00BA053D" w:rsidRPr="00BA053D" w:rsidRDefault="00BA053D" w:rsidP="00BA053D">
            <w:pPr>
              <w:jc w:val="center"/>
            </w:pPr>
          </w:p>
        </w:tc>
        <w:tc>
          <w:tcPr>
            <w:tcW w:w="1981" w:type="dxa"/>
          </w:tcPr>
          <w:p w:rsidR="00BA053D" w:rsidRPr="00BA053D" w:rsidRDefault="00BA053D" w:rsidP="00BA053D">
            <w:pPr>
              <w:jc w:val="center"/>
            </w:pPr>
          </w:p>
        </w:tc>
        <w:tc>
          <w:tcPr>
            <w:tcW w:w="1981" w:type="dxa"/>
          </w:tcPr>
          <w:p w:rsidR="00BA053D" w:rsidRPr="00BA053D" w:rsidRDefault="00BA053D" w:rsidP="00BA053D">
            <w:pPr>
              <w:jc w:val="center"/>
            </w:pPr>
          </w:p>
        </w:tc>
      </w:tr>
      <w:tr w:rsidR="00BA053D" w:rsidRPr="00BA053D" w:rsidTr="009F6003">
        <w:tc>
          <w:tcPr>
            <w:tcW w:w="468" w:type="dxa"/>
            <w:vMerge/>
          </w:tcPr>
          <w:p w:rsidR="00BA053D" w:rsidRPr="00BA053D" w:rsidRDefault="00BA053D" w:rsidP="00BA053D">
            <w:pPr>
              <w:jc w:val="center"/>
            </w:pPr>
          </w:p>
        </w:tc>
        <w:tc>
          <w:tcPr>
            <w:tcW w:w="4054" w:type="dxa"/>
          </w:tcPr>
          <w:p w:rsidR="00BA053D" w:rsidRPr="00BA053D" w:rsidRDefault="00BA053D" w:rsidP="00BA053D">
            <w:pPr>
              <w:snapToGrid w:val="0"/>
              <w:jc w:val="both"/>
            </w:pPr>
            <w:r w:rsidRPr="00BA053D">
              <w:t>Снижение доли автомобильных дорог общего пользования местного значения, не соответствующих нормативным требованиям</w:t>
            </w:r>
          </w:p>
        </w:tc>
        <w:tc>
          <w:tcPr>
            <w:tcW w:w="1657" w:type="dxa"/>
          </w:tcPr>
          <w:p w:rsidR="00BA053D" w:rsidRPr="00BA053D" w:rsidRDefault="00BA053D" w:rsidP="00BA053D">
            <w:pPr>
              <w:snapToGrid w:val="0"/>
              <w:jc w:val="center"/>
              <w:rPr>
                <w:bCs/>
                <w:iCs/>
                <w:lang w:eastAsia="ar-SA"/>
              </w:rPr>
            </w:pPr>
            <w:r w:rsidRPr="00BA053D">
              <w:rPr>
                <w:bCs/>
                <w:iCs/>
                <w:lang w:eastAsia="ar-SA"/>
              </w:rPr>
              <w:t>км</w:t>
            </w:r>
          </w:p>
        </w:tc>
        <w:tc>
          <w:tcPr>
            <w:tcW w:w="1981" w:type="dxa"/>
          </w:tcPr>
          <w:p w:rsidR="00BA053D" w:rsidRPr="00BA053D" w:rsidRDefault="00BA053D" w:rsidP="00BA053D">
            <w:pPr>
              <w:snapToGrid w:val="0"/>
              <w:jc w:val="center"/>
              <w:rPr>
                <w:lang w:eastAsia="ar-SA"/>
              </w:rPr>
            </w:pPr>
            <w:r w:rsidRPr="00BA053D">
              <w:rPr>
                <w:lang w:eastAsia="ar-SA"/>
              </w:rPr>
              <w:t>23,67</w:t>
            </w:r>
          </w:p>
        </w:tc>
        <w:tc>
          <w:tcPr>
            <w:tcW w:w="1981" w:type="dxa"/>
          </w:tcPr>
          <w:p w:rsidR="00BA053D" w:rsidRPr="00BA053D" w:rsidRDefault="00BA053D" w:rsidP="00BA053D">
            <w:pPr>
              <w:jc w:val="center"/>
            </w:pPr>
            <w:r w:rsidRPr="00BA053D">
              <w:t>19,38</w:t>
            </w:r>
          </w:p>
        </w:tc>
      </w:tr>
      <w:tr w:rsidR="00BA053D" w:rsidRPr="00BA053D" w:rsidTr="009F6003">
        <w:tc>
          <w:tcPr>
            <w:tcW w:w="468" w:type="dxa"/>
            <w:vMerge/>
          </w:tcPr>
          <w:p w:rsidR="00BA053D" w:rsidRPr="00BA053D" w:rsidRDefault="00BA053D" w:rsidP="00BA053D">
            <w:pPr>
              <w:jc w:val="center"/>
            </w:pPr>
          </w:p>
        </w:tc>
        <w:tc>
          <w:tcPr>
            <w:tcW w:w="4054" w:type="dxa"/>
          </w:tcPr>
          <w:p w:rsidR="00BA053D" w:rsidRPr="00BA053D" w:rsidRDefault="00BA053D" w:rsidP="00BA053D">
            <w:pPr>
              <w:snapToGrid w:val="0"/>
              <w:jc w:val="both"/>
            </w:pPr>
            <w:r w:rsidRPr="00BA053D">
              <w:t xml:space="preserve">Сокращение уровня ДТП </w:t>
            </w:r>
          </w:p>
        </w:tc>
        <w:tc>
          <w:tcPr>
            <w:tcW w:w="1657" w:type="dxa"/>
          </w:tcPr>
          <w:p w:rsidR="00BA053D" w:rsidRPr="00BA053D" w:rsidRDefault="00BA053D" w:rsidP="00BA053D">
            <w:pPr>
              <w:snapToGrid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1981" w:type="dxa"/>
          </w:tcPr>
          <w:p w:rsidR="00BA053D" w:rsidRPr="00BA053D" w:rsidRDefault="00BA053D" w:rsidP="00BA053D">
            <w:pPr>
              <w:snapToGrid w:val="0"/>
              <w:jc w:val="center"/>
              <w:rPr>
                <w:lang w:eastAsia="ar-SA"/>
              </w:rPr>
            </w:pPr>
            <w:r w:rsidRPr="00BA053D">
              <w:rPr>
                <w:lang w:eastAsia="ar-SA"/>
              </w:rPr>
              <w:t>2</w:t>
            </w:r>
          </w:p>
        </w:tc>
        <w:tc>
          <w:tcPr>
            <w:tcW w:w="1981" w:type="dxa"/>
          </w:tcPr>
          <w:p w:rsidR="00BA053D" w:rsidRPr="00BA053D" w:rsidRDefault="00BA053D" w:rsidP="00BA053D">
            <w:pPr>
              <w:jc w:val="center"/>
            </w:pPr>
            <w:r w:rsidRPr="00BA053D">
              <w:t>3 (по 25.12.)</w:t>
            </w:r>
          </w:p>
        </w:tc>
      </w:tr>
      <w:tr w:rsidR="00BA053D" w:rsidRPr="00BA053D" w:rsidTr="009F6003">
        <w:tc>
          <w:tcPr>
            <w:tcW w:w="468" w:type="dxa"/>
          </w:tcPr>
          <w:p w:rsidR="00BA053D" w:rsidRPr="00BA053D" w:rsidRDefault="00BA053D" w:rsidP="00BA053D">
            <w:pPr>
              <w:jc w:val="center"/>
            </w:pPr>
          </w:p>
        </w:tc>
        <w:tc>
          <w:tcPr>
            <w:tcW w:w="4054" w:type="dxa"/>
          </w:tcPr>
          <w:p w:rsidR="00BA053D" w:rsidRPr="00BA053D" w:rsidRDefault="00BA053D" w:rsidP="00BA053D">
            <w:pPr>
              <w:snapToGrid w:val="0"/>
              <w:jc w:val="both"/>
            </w:pPr>
            <w:r w:rsidRPr="00BA053D">
              <w:t xml:space="preserve">Сокращение уровня погибших в ДТП </w:t>
            </w:r>
          </w:p>
        </w:tc>
        <w:tc>
          <w:tcPr>
            <w:tcW w:w="1657" w:type="dxa"/>
          </w:tcPr>
          <w:p w:rsidR="00BA053D" w:rsidRPr="00BA053D" w:rsidRDefault="00BA053D" w:rsidP="00BA053D">
            <w:pPr>
              <w:snapToGrid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1981" w:type="dxa"/>
          </w:tcPr>
          <w:p w:rsidR="00BA053D" w:rsidRPr="00BA053D" w:rsidRDefault="00BA053D" w:rsidP="00BA053D">
            <w:pPr>
              <w:snapToGrid w:val="0"/>
              <w:jc w:val="center"/>
              <w:rPr>
                <w:lang w:eastAsia="ar-SA"/>
              </w:rPr>
            </w:pPr>
            <w:r w:rsidRPr="00BA053D">
              <w:rPr>
                <w:lang w:eastAsia="ar-SA"/>
              </w:rPr>
              <w:t>0</w:t>
            </w:r>
          </w:p>
        </w:tc>
        <w:tc>
          <w:tcPr>
            <w:tcW w:w="1981" w:type="dxa"/>
          </w:tcPr>
          <w:p w:rsidR="00BA053D" w:rsidRPr="00BA053D" w:rsidRDefault="00BA053D" w:rsidP="00BA053D">
            <w:pPr>
              <w:jc w:val="center"/>
            </w:pPr>
            <w:r w:rsidRPr="00BA053D">
              <w:t>0 (по 25.12.)</w:t>
            </w:r>
          </w:p>
        </w:tc>
      </w:tr>
    </w:tbl>
    <w:p w:rsidR="00BA053D" w:rsidRPr="00BA053D" w:rsidRDefault="00BA053D" w:rsidP="00BA053D">
      <w:pPr>
        <w:jc w:val="center"/>
      </w:pPr>
    </w:p>
    <w:p w:rsidR="00A0696B" w:rsidRPr="00A0696B" w:rsidRDefault="00A0696B" w:rsidP="00A0696B">
      <w:pPr>
        <w:tabs>
          <w:tab w:val="left" w:pos="1080"/>
        </w:tabs>
        <w:jc w:val="center"/>
        <w:rPr>
          <w:bCs/>
        </w:rPr>
      </w:pPr>
      <w:r w:rsidRPr="00A0696B">
        <w:rPr>
          <w:bCs/>
        </w:rPr>
        <w:t xml:space="preserve">ОЦЕНКА РЕЗУЛЬТАТОВ РЕАЛИЗАЦИИ </w:t>
      </w:r>
    </w:p>
    <w:p w:rsidR="00A0696B" w:rsidRPr="00A0696B" w:rsidRDefault="00A0696B" w:rsidP="00A0696B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A0696B">
        <w:rPr>
          <w:bCs/>
        </w:rPr>
        <w:t>МУНИЦИПАЛЬНОЙ  ПРОГРАММЫ</w:t>
      </w:r>
    </w:p>
    <w:p w:rsidR="00A0696B" w:rsidRPr="00A0696B" w:rsidRDefault="00A0696B" w:rsidP="00A0696B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A0696B">
        <w:rPr>
          <w:b/>
          <w:bCs/>
          <w:sz w:val="28"/>
          <w:szCs w:val="28"/>
        </w:rPr>
        <w:t xml:space="preserve">  Программа </w:t>
      </w:r>
      <w:r w:rsidRPr="00A0696B">
        <w:rPr>
          <w:b/>
          <w:bCs/>
          <w:sz w:val="28"/>
          <w:szCs w:val="28"/>
        </w:rPr>
        <w:softHyphen/>
      </w:r>
      <w:r w:rsidRPr="00A0696B">
        <w:rPr>
          <w:b/>
          <w:bCs/>
          <w:sz w:val="28"/>
          <w:szCs w:val="28"/>
        </w:rPr>
        <w:softHyphen/>
      </w:r>
      <w:r w:rsidRPr="00A0696B">
        <w:rPr>
          <w:b/>
          <w:bCs/>
          <w:sz w:val="28"/>
          <w:szCs w:val="28"/>
        </w:rPr>
        <w:softHyphen/>
      </w:r>
      <w:r w:rsidRPr="00A0696B">
        <w:rPr>
          <w:b/>
          <w:bCs/>
          <w:sz w:val="28"/>
          <w:szCs w:val="28"/>
        </w:rPr>
        <w:softHyphen/>
      </w:r>
      <w:r w:rsidRPr="00A0696B">
        <w:rPr>
          <w:b/>
          <w:bCs/>
          <w:sz w:val="28"/>
          <w:szCs w:val="28"/>
        </w:rPr>
        <w:softHyphen/>
      </w:r>
      <w:r w:rsidRPr="00A0696B">
        <w:rPr>
          <w:b/>
          <w:bCs/>
          <w:sz w:val="28"/>
          <w:szCs w:val="28"/>
        </w:rPr>
        <w:softHyphen/>
      </w:r>
      <w:r w:rsidRPr="00A0696B">
        <w:rPr>
          <w:b/>
          <w:bCs/>
          <w:sz w:val="28"/>
          <w:szCs w:val="28"/>
        </w:rPr>
        <w:softHyphen/>
      </w:r>
      <w:r w:rsidRPr="00A0696B">
        <w:rPr>
          <w:b/>
          <w:bCs/>
          <w:sz w:val="28"/>
          <w:szCs w:val="28"/>
        </w:rPr>
        <w:softHyphen/>
      </w:r>
      <w:r w:rsidRPr="00A0696B">
        <w:rPr>
          <w:b/>
          <w:bCs/>
          <w:sz w:val="28"/>
          <w:szCs w:val="28"/>
        </w:rPr>
        <w:softHyphen/>
      </w:r>
      <w:r w:rsidRPr="00A0696B">
        <w:rPr>
          <w:b/>
          <w:bCs/>
          <w:sz w:val="28"/>
          <w:szCs w:val="28"/>
        </w:rPr>
        <w:softHyphen/>
      </w:r>
      <w:r w:rsidRPr="00A0696B">
        <w:rPr>
          <w:b/>
          <w:bCs/>
          <w:sz w:val="28"/>
          <w:szCs w:val="28"/>
        </w:rPr>
        <w:softHyphen/>
      </w:r>
      <w:r w:rsidRPr="00A0696B">
        <w:rPr>
          <w:b/>
          <w:bCs/>
          <w:sz w:val="28"/>
          <w:szCs w:val="28"/>
        </w:rPr>
        <w:softHyphen/>
      </w:r>
      <w:r w:rsidRPr="00A0696B">
        <w:rPr>
          <w:b/>
          <w:bCs/>
          <w:sz w:val="28"/>
          <w:szCs w:val="28"/>
        </w:rPr>
        <w:softHyphen/>
      </w:r>
      <w:r w:rsidRPr="00A0696B">
        <w:rPr>
          <w:b/>
          <w:bCs/>
          <w:sz w:val="28"/>
          <w:szCs w:val="28"/>
        </w:rPr>
        <w:softHyphen/>
      </w:r>
      <w:r w:rsidRPr="00A0696B">
        <w:rPr>
          <w:b/>
          <w:bCs/>
          <w:sz w:val="28"/>
          <w:szCs w:val="28"/>
        </w:rPr>
        <w:softHyphen/>
      </w:r>
      <w:r w:rsidRPr="00A0696B">
        <w:rPr>
          <w:b/>
          <w:bCs/>
          <w:sz w:val="28"/>
          <w:szCs w:val="28"/>
        </w:rPr>
        <w:softHyphen/>
      </w:r>
      <w:r w:rsidRPr="00A0696B">
        <w:rPr>
          <w:b/>
          <w:bCs/>
          <w:sz w:val="28"/>
          <w:szCs w:val="28"/>
        </w:rPr>
        <w:softHyphen/>
      </w:r>
      <w:r w:rsidRPr="00A0696B">
        <w:rPr>
          <w:b/>
          <w:bCs/>
          <w:sz w:val="28"/>
          <w:szCs w:val="28"/>
        </w:rPr>
        <w:softHyphen/>
      </w:r>
      <w:r w:rsidRPr="00A0696B">
        <w:rPr>
          <w:b/>
          <w:bCs/>
          <w:sz w:val="28"/>
          <w:szCs w:val="28"/>
        </w:rPr>
        <w:softHyphen/>
      </w:r>
      <w:r w:rsidRPr="00A0696B">
        <w:rPr>
          <w:b/>
          <w:bCs/>
          <w:sz w:val="28"/>
          <w:szCs w:val="28"/>
        </w:rPr>
        <w:softHyphen/>
        <w:t xml:space="preserve">«Развитие физической культуры и спорта                                             в муниципальном образовании» </w:t>
      </w:r>
    </w:p>
    <w:p w:rsidR="00A0696B" w:rsidRPr="00A0696B" w:rsidRDefault="00A0696B" w:rsidP="00A0696B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A0696B">
        <w:rPr>
          <w:b/>
          <w:bCs/>
          <w:sz w:val="28"/>
          <w:szCs w:val="28"/>
        </w:rPr>
        <w:t xml:space="preserve"> «</w:t>
      </w:r>
      <w:proofErr w:type="spellStart"/>
      <w:r w:rsidRPr="00A0696B">
        <w:rPr>
          <w:b/>
          <w:bCs/>
          <w:sz w:val="28"/>
          <w:szCs w:val="28"/>
        </w:rPr>
        <w:t>Ишеевское</w:t>
      </w:r>
      <w:proofErr w:type="spellEnd"/>
      <w:r w:rsidRPr="00A0696B">
        <w:rPr>
          <w:b/>
          <w:bCs/>
          <w:sz w:val="28"/>
          <w:szCs w:val="28"/>
        </w:rPr>
        <w:t xml:space="preserve"> городское поселение»</w:t>
      </w:r>
    </w:p>
    <w:p w:rsidR="00A0696B" w:rsidRPr="00A0696B" w:rsidRDefault="00A0696B" w:rsidP="00A0696B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A0696B">
        <w:rPr>
          <w:b/>
          <w:bCs/>
          <w:sz w:val="28"/>
          <w:szCs w:val="28"/>
        </w:rPr>
        <w:t>За 2023 год</w:t>
      </w:r>
    </w:p>
    <w:p w:rsidR="00A0696B" w:rsidRPr="00A0696B" w:rsidRDefault="00A0696B" w:rsidP="00A0696B">
      <w:pPr>
        <w:tabs>
          <w:tab w:val="left" w:pos="1080"/>
        </w:tabs>
        <w:jc w:val="center"/>
      </w:pPr>
      <w:r w:rsidRPr="00A0696B">
        <w:t xml:space="preserve"> (наименование муниципальной программы)</w:t>
      </w:r>
    </w:p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109"/>
        <w:gridCol w:w="1134"/>
        <w:gridCol w:w="1418"/>
        <w:gridCol w:w="1275"/>
        <w:gridCol w:w="993"/>
      </w:tblGrid>
      <w:tr w:rsidR="00A0696B" w:rsidRPr="00A0696B" w:rsidTr="00CA08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jc w:val="center"/>
              <w:rPr>
                <w:lang w:eastAsia="en-US"/>
              </w:rPr>
            </w:pPr>
            <w:r w:rsidRPr="00A0696B">
              <w:rPr>
                <w:lang w:eastAsia="en-US"/>
              </w:rPr>
              <w:t>№</w:t>
            </w:r>
          </w:p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A0696B">
              <w:rPr>
                <w:lang w:eastAsia="en-US"/>
              </w:rPr>
              <w:t>п</w:t>
            </w:r>
            <w:proofErr w:type="gramEnd"/>
            <w:r w:rsidRPr="00A0696B">
              <w:rPr>
                <w:lang w:eastAsia="en-US"/>
              </w:rPr>
              <w:t>/п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jc w:val="center"/>
              <w:rPr>
                <w:lang w:eastAsia="en-US"/>
              </w:rPr>
            </w:pPr>
            <w:r w:rsidRPr="00A0696B">
              <w:rPr>
                <w:lang w:eastAsia="en-US"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jc w:val="center"/>
              <w:rPr>
                <w:lang w:eastAsia="en-US"/>
              </w:rPr>
            </w:pPr>
            <w:r w:rsidRPr="00A0696B">
              <w:rPr>
                <w:lang w:eastAsia="en-US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jc w:val="center"/>
              <w:rPr>
                <w:lang w:eastAsia="en-US"/>
              </w:rPr>
            </w:pPr>
            <w:r w:rsidRPr="00A0696B">
              <w:rPr>
                <w:lang w:eastAsia="en-US"/>
              </w:rPr>
              <w:t>Планируемое значение показателя на 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jc w:val="center"/>
              <w:rPr>
                <w:lang w:eastAsia="en-US"/>
              </w:rPr>
            </w:pPr>
            <w:r w:rsidRPr="00A0696B">
              <w:rPr>
                <w:lang w:eastAsia="en-US"/>
              </w:rPr>
              <w:t>Достигнутое значение показателя за 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jc w:val="center"/>
              <w:rPr>
                <w:lang w:eastAsia="en-US"/>
              </w:rPr>
            </w:pPr>
            <w:r w:rsidRPr="00A0696B">
              <w:rPr>
                <w:lang w:eastAsia="en-US"/>
              </w:rPr>
              <w:t>итог</w:t>
            </w:r>
          </w:p>
        </w:tc>
      </w:tr>
      <w:tr w:rsidR="00A0696B" w:rsidRPr="00A0696B" w:rsidTr="00CA083B"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jc w:val="both"/>
              <w:rPr>
                <w:color w:val="FF0000"/>
                <w:lang w:eastAsia="en-US"/>
              </w:rPr>
            </w:pPr>
            <w:r w:rsidRPr="00A0696B">
              <w:rPr>
                <w:lang w:eastAsia="en-US"/>
              </w:rPr>
              <w:t xml:space="preserve">Цель  программы - </w:t>
            </w:r>
            <w:r w:rsidRPr="00A0696B">
              <w:rPr>
                <w:lang w:eastAsia="en-US" w:bidi="hi-IN"/>
              </w:rPr>
              <w:t>Муниципальная программа «Развитие физической культуры и спорта» муниципального образования «</w:t>
            </w:r>
            <w:proofErr w:type="spellStart"/>
            <w:r w:rsidRPr="00A0696B">
              <w:rPr>
                <w:lang w:eastAsia="en-US" w:bidi="hi-IN"/>
              </w:rPr>
              <w:t>Ишеевское</w:t>
            </w:r>
            <w:proofErr w:type="spellEnd"/>
            <w:r w:rsidRPr="00A0696B">
              <w:rPr>
                <w:lang w:eastAsia="en-US" w:bidi="hi-IN"/>
              </w:rPr>
              <w:t xml:space="preserve"> городское поселение» на 2022-2024 годы направлены на создание условий для занятия физической культурой и спортом, привлечение жителей Ульяновского района к систематическим занятиям физической культурой и спортом, повышение спортивного мастерства на территории муниципального образования «Ульяновский район» Ульяновской области.</w:t>
            </w:r>
          </w:p>
        </w:tc>
      </w:tr>
      <w:tr w:rsidR="00A0696B" w:rsidRPr="00A0696B" w:rsidTr="00CA08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jc w:val="center"/>
              <w:rPr>
                <w:lang w:eastAsia="en-US"/>
              </w:rPr>
            </w:pPr>
            <w:r w:rsidRPr="00A0696B">
              <w:rPr>
                <w:lang w:eastAsia="en-US"/>
              </w:rPr>
              <w:lastRenderedPageBreak/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 w:rsidRPr="00A0696B">
              <w:rPr>
                <w:b/>
                <w:lang w:eastAsia="en-US"/>
              </w:rPr>
              <w:t>Показатель 1</w:t>
            </w:r>
          </w:p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rPr>
                <w:lang w:eastAsia="en-US"/>
              </w:rPr>
            </w:pPr>
            <w:r w:rsidRPr="00A0696B">
              <w:rPr>
                <w:lang w:eastAsia="en-US"/>
              </w:rPr>
              <w:t>Количество учащихся  в организациях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jc w:val="center"/>
              <w:rPr>
                <w:lang w:eastAsia="en-US"/>
              </w:rPr>
            </w:pPr>
            <w:r w:rsidRPr="00A0696B">
              <w:rPr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jc w:val="center"/>
              <w:rPr>
                <w:lang w:eastAsia="en-US"/>
              </w:rPr>
            </w:pPr>
            <w:r w:rsidRPr="00A0696B">
              <w:rPr>
                <w:lang w:eastAsia="en-US"/>
              </w:rPr>
              <w:t>694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jc w:val="center"/>
              <w:rPr>
                <w:lang w:eastAsia="en-US"/>
              </w:rPr>
            </w:pPr>
            <w:r w:rsidRPr="00A0696B">
              <w:rPr>
                <w:lang w:eastAsia="en-US"/>
              </w:rPr>
              <w:t>694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0696B">
              <w:rPr>
                <w:color w:val="000000"/>
                <w:lang w:eastAsia="en-US"/>
              </w:rPr>
              <w:t>100%</w:t>
            </w:r>
          </w:p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0696B" w:rsidRPr="00A0696B" w:rsidTr="00CA08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jc w:val="center"/>
              <w:rPr>
                <w:lang w:eastAsia="en-US"/>
              </w:rPr>
            </w:pPr>
            <w:r w:rsidRPr="00A0696B">
              <w:rPr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 w:rsidRPr="00A0696B">
              <w:rPr>
                <w:b/>
                <w:lang w:eastAsia="en-US"/>
              </w:rPr>
              <w:t>Показатель 2</w:t>
            </w:r>
          </w:p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 w:rsidRPr="00A0696B">
              <w:rPr>
                <w:lang w:eastAsia="en-US"/>
              </w:rPr>
              <w:t xml:space="preserve">Капитальный ремонт и реконструкция имеющихся спортивных сооружений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jc w:val="center"/>
              <w:rPr>
                <w:lang w:eastAsia="en-US"/>
              </w:rPr>
            </w:pPr>
            <w:r w:rsidRPr="00A0696B">
              <w:rPr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jc w:val="center"/>
              <w:rPr>
                <w:lang w:eastAsia="en-US"/>
              </w:rPr>
            </w:pPr>
            <w:r w:rsidRPr="00A0696B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jc w:val="center"/>
              <w:rPr>
                <w:lang w:eastAsia="en-US"/>
              </w:rPr>
            </w:pPr>
            <w:r w:rsidRPr="00A0696B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0696B">
              <w:rPr>
                <w:color w:val="000000"/>
                <w:lang w:eastAsia="en-US"/>
              </w:rPr>
              <w:t>100%</w:t>
            </w:r>
          </w:p>
        </w:tc>
      </w:tr>
      <w:tr w:rsidR="00A0696B" w:rsidRPr="00A0696B" w:rsidTr="00CA08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jc w:val="center"/>
              <w:rPr>
                <w:lang w:eastAsia="en-US"/>
              </w:rPr>
            </w:pPr>
            <w:r w:rsidRPr="00A0696B">
              <w:rPr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 w:rsidRPr="00A0696B">
              <w:rPr>
                <w:b/>
                <w:lang w:eastAsia="en-US"/>
              </w:rPr>
              <w:t>Показатель 3</w:t>
            </w:r>
          </w:p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rPr>
                <w:lang w:eastAsia="en-US"/>
              </w:rPr>
            </w:pPr>
            <w:r w:rsidRPr="00A0696B">
              <w:rPr>
                <w:lang w:eastAsia="en-US"/>
              </w:rPr>
              <w:t xml:space="preserve">Удельный вес населения, систематически </w:t>
            </w:r>
            <w:proofErr w:type="gramStart"/>
            <w:r w:rsidRPr="00A0696B">
              <w:rPr>
                <w:lang w:eastAsia="en-US"/>
              </w:rPr>
              <w:t>занимающихся</w:t>
            </w:r>
            <w:proofErr w:type="gramEnd"/>
            <w:r w:rsidRPr="00A0696B">
              <w:rPr>
                <w:lang w:eastAsia="en-US"/>
              </w:rPr>
              <w:t xml:space="preserve"> физической культурой и спортом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jc w:val="center"/>
              <w:rPr>
                <w:lang w:eastAsia="en-US"/>
              </w:rPr>
            </w:pPr>
            <w:r w:rsidRPr="00A0696B">
              <w:rPr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jc w:val="center"/>
              <w:rPr>
                <w:lang w:eastAsia="en-US"/>
              </w:rPr>
            </w:pPr>
            <w:r w:rsidRPr="00A0696B">
              <w:rPr>
                <w:lang w:eastAsia="en-US"/>
              </w:rPr>
              <w:t>38,7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jc w:val="center"/>
              <w:rPr>
                <w:lang w:eastAsia="en-US"/>
              </w:rPr>
            </w:pPr>
            <w:r w:rsidRPr="00A0696B">
              <w:rPr>
                <w:lang w:eastAsia="en-US"/>
              </w:rPr>
              <w:t>38,7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6B" w:rsidRPr="00A0696B" w:rsidRDefault="00A0696B" w:rsidP="00A0696B">
            <w:pPr>
              <w:tabs>
                <w:tab w:val="left" w:pos="1080"/>
              </w:tabs>
              <w:spacing w:line="276" w:lineRule="auto"/>
              <w:jc w:val="center"/>
              <w:rPr>
                <w:lang w:eastAsia="en-US"/>
              </w:rPr>
            </w:pPr>
            <w:r w:rsidRPr="00A0696B">
              <w:rPr>
                <w:lang w:eastAsia="en-US"/>
              </w:rPr>
              <w:t>100%</w:t>
            </w:r>
          </w:p>
        </w:tc>
      </w:tr>
    </w:tbl>
    <w:p w:rsidR="00CA083B" w:rsidRDefault="00CA083B" w:rsidP="00CA083B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A083B" w:rsidRPr="00CA083B" w:rsidRDefault="00CA083B" w:rsidP="00CA083B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A083B">
        <w:rPr>
          <w:rFonts w:eastAsia="Calibri"/>
          <w:b/>
          <w:sz w:val="28"/>
          <w:szCs w:val="28"/>
          <w:lang w:eastAsia="en-US"/>
        </w:rPr>
        <w:t>Отчет об индикативных показателях муниципальной программы «Переселение граждан, проживающих на территории муниципального образования  «</w:t>
      </w:r>
      <w:proofErr w:type="spellStart"/>
      <w:r w:rsidRPr="00CA083B">
        <w:rPr>
          <w:rFonts w:eastAsia="Calibri"/>
          <w:b/>
          <w:sz w:val="28"/>
          <w:szCs w:val="28"/>
          <w:lang w:eastAsia="en-US"/>
        </w:rPr>
        <w:t>Ишеевское</w:t>
      </w:r>
      <w:proofErr w:type="spellEnd"/>
      <w:r w:rsidRPr="00CA083B">
        <w:rPr>
          <w:rFonts w:eastAsia="Calibri"/>
          <w:b/>
          <w:sz w:val="28"/>
          <w:szCs w:val="28"/>
          <w:lang w:eastAsia="en-US"/>
        </w:rPr>
        <w:t xml:space="preserve"> городское поселение»  в 2021-2023 годах из домов, признанных </w:t>
      </w:r>
      <w:r w:rsidRPr="00BA58BB">
        <w:rPr>
          <w:rFonts w:eastAsia="Calibri"/>
          <w:b/>
          <w:sz w:val="28"/>
          <w:szCs w:val="28"/>
          <w:highlight w:val="yellow"/>
          <w:lang w:eastAsia="en-US"/>
        </w:rPr>
        <w:t>до</w:t>
      </w:r>
      <w:r w:rsidRPr="00CA083B">
        <w:rPr>
          <w:rFonts w:eastAsia="Calibri"/>
          <w:b/>
          <w:sz w:val="28"/>
          <w:szCs w:val="28"/>
          <w:lang w:eastAsia="en-US"/>
        </w:rPr>
        <w:t xml:space="preserve"> 01 января 2017 года аварийными и подлежащими сносу или реконструкции»</w:t>
      </w:r>
    </w:p>
    <w:p w:rsidR="00CA083B" w:rsidRPr="00CA083B" w:rsidRDefault="00CA083B" w:rsidP="00CA083B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A083B">
        <w:rPr>
          <w:rFonts w:eastAsia="Calibri"/>
          <w:b/>
          <w:sz w:val="28"/>
          <w:szCs w:val="28"/>
          <w:lang w:eastAsia="en-US"/>
        </w:rPr>
        <w:t xml:space="preserve">за </w:t>
      </w:r>
      <w:r w:rsidRPr="00CA083B">
        <w:rPr>
          <w:rFonts w:eastAsia="Calibri"/>
          <w:b/>
          <w:sz w:val="28"/>
          <w:szCs w:val="28"/>
          <w:lang w:val="en-US" w:eastAsia="en-US"/>
        </w:rPr>
        <w:t xml:space="preserve">IV </w:t>
      </w:r>
      <w:r w:rsidRPr="00CA083B">
        <w:rPr>
          <w:rFonts w:eastAsia="Calibri"/>
          <w:b/>
          <w:sz w:val="28"/>
          <w:szCs w:val="28"/>
          <w:lang w:eastAsia="en-US"/>
        </w:rPr>
        <w:t>квартал 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CA083B" w:rsidRPr="00CA083B" w:rsidTr="00AB4AB8">
        <w:tc>
          <w:tcPr>
            <w:tcW w:w="846" w:type="dxa"/>
          </w:tcPr>
          <w:p w:rsidR="00CA083B" w:rsidRPr="00CA083B" w:rsidRDefault="00CA083B" w:rsidP="00CA083B">
            <w:pPr>
              <w:jc w:val="center"/>
              <w:rPr>
                <w:rFonts w:eastAsia="Calibri"/>
                <w:lang w:eastAsia="en-US"/>
              </w:rPr>
            </w:pPr>
            <w:r w:rsidRPr="00CA083B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92" w:type="dxa"/>
          </w:tcPr>
          <w:p w:rsidR="00CA083B" w:rsidRPr="00CA083B" w:rsidRDefault="00CA083B" w:rsidP="00CA083B">
            <w:pPr>
              <w:jc w:val="center"/>
              <w:rPr>
                <w:rFonts w:eastAsia="Calibri"/>
                <w:lang w:eastAsia="en-US"/>
              </w:rPr>
            </w:pPr>
            <w:r w:rsidRPr="00CA083B">
              <w:rPr>
                <w:rFonts w:eastAsia="Calibri"/>
                <w:lang w:eastAsia="en-US"/>
              </w:rPr>
              <w:t>Количественные и/или качественные целевые показатели, характеризующие достижение целей и решения задач</w:t>
            </w:r>
          </w:p>
        </w:tc>
        <w:tc>
          <w:tcPr>
            <w:tcW w:w="1869" w:type="dxa"/>
          </w:tcPr>
          <w:p w:rsidR="00CA083B" w:rsidRPr="00CA083B" w:rsidRDefault="00CA083B" w:rsidP="00CA083B">
            <w:pPr>
              <w:jc w:val="center"/>
              <w:rPr>
                <w:rFonts w:eastAsia="Calibri"/>
                <w:lang w:eastAsia="en-US"/>
              </w:rPr>
            </w:pPr>
            <w:r w:rsidRPr="00CA083B"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1869" w:type="dxa"/>
          </w:tcPr>
          <w:p w:rsidR="00CA083B" w:rsidRPr="00CA083B" w:rsidRDefault="00CA083B" w:rsidP="00CA083B">
            <w:pPr>
              <w:jc w:val="center"/>
              <w:rPr>
                <w:rFonts w:eastAsia="Calibri"/>
                <w:lang w:eastAsia="en-US"/>
              </w:rPr>
            </w:pPr>
            <w:r w:rsidRPr="00CA083B">
              <w:rPr>
                <w:rFonts w:eastAsia="Calibri"/>
                <w:lang w:eastAsia="en-US"/>
              </w:rPr>
              <w:t xml:space="preserve">2023г. </w:t>
            </w:r>
          </w:p>
          <w:p w:rsidR="00CA083B" w:rsidRPr="00CA083B" w:rsidRDefault="00CA083B" w:rsidP="00CA083B">
            <w:pPr>
              <w:jc w:val="center"/>
              <w:rPr>
                <w:rFonts w:eastAsia="Calibri"/>
                <w:lang w:eastAsia="en-US"/>
              </w:rPr>
            </w:pPr>
            <w:r w:rsidRPr="00CA083B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869" w:type="dxa"/>
          </w:tcPr>
          <w:p w:rsidR="00CA083B" w:rsidRPr="00CA083B" w:rsidRDefault="00CA083B" w:rsidP="00CA083B">
            <w:pPr>
              <w:jc w:val="center"/>
              <w:rPr>
                <w:rFonts w:eastAsia="Calibri"/>
                <w:lang w:eastAsia="en-US"/>
              </w:rPr>
            </w:pPr>
            <w:r w:rsidRPr="00CA083B">
              <w:rPr>
                <w:rFonts w:eastAsia="Calibri"/>
                <w:lang w:eastAsia="en-US"/>
              </w:rPr>
              <w:t>Достигнутое значение показателя</w:t>
            </w:r>
          </w:p>
        </w:tc>
      </w:tr>
      <w:tr w:rsidR="00CA083B" w:rsidRPr="00CA083B" w:rsidTr="00AB4AB8">
        <w:tc>
          <w:tcPr>
            <w:tcW w:w="846" w:type="dxa"/>
          </w:tcPr>
          <w:p w:rsidR="00CA083B" w:rsidRPr="00CA083B" w:rsidRDefault="00CA083B" w:rsidP="00CA083B">
            <w:pPr>
              <w:jc w:val="center"/>
              <w:rPr>
                <w:rFonts w:eastAsia="Calibri"/>
                <w:lang w:eastAsia="en-US"/>
              </w:rPr>
            </w:pPr>
            <w:r w:rsidRPr="00CA083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92" w:type="dxa"/>
          </w:tcPr>
          <w:p w:rsidR="00CA083B" w:rsidRPr="00CA083B" w:rsidRDefault="00CA083B" w:rsidP="00CA083B">
            <w:pPr>
              <w:rPr>
                <w:rFonts w:eastAsia="Calibri"/>
                <w:lang w:eastAsia="en-US"/>
              </w:rPr>
            </w:pPr>
            <w:r w:rsidRPr="00CA083B">
              <w:rPr>
                <w:rFonts w:eastAsia="Calibri"/>
                <w:lang w:eastAsia="en-US"/>
              </w:rPr>
              <w:t>Показатель 1</w:t>
            </w:r>
          </w:p>
          <w:p w:rsidR="00CA083B" w:rsidRPr="00CA083B" w:rsidRDefault="00CA083B" w:rsidP="00CA083B">
            <w:pPr>
              <w:rPr>
                <w:rFonts w:eastAsia="Calibri"/>
                <w:b/>
                <w:lang w:eastAsia="en-US"/>
              </w:rPr>
            </w:pPr>
            <w:r w:rsidRPr="00CA083B">
              <w:rPr>
                <w:rFonts w:eastAsia="Calibri"/>
                <w:b/>
                <w:lang w:eastAsia="en-US"/>
              </w:rPr>
              <w:t>Уменьшение площади аварийного фонда</w:t>
            </w:r>
          </w:p>
          <w:p w:rsidR="00CA083B" w:rsidRPr="00CA083B" w:rsidRDefault="00CA083B" w:rsidP="00CA08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69" w:type="dxa"/>
          </w:tcPr>
          <w:p w:rsidR="00CA083B" w:rsidRPr="00CA083B" w:rsidRDefault="00CA083B" w:rsidP="00CA083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A083B">
              <w:rPr>
                <w:rFonts w:eastAsia="Calibri"/>
                <w:lang w:eastAsia="en-US"/>
              </w:rPr>
              <w:t>кв</w:t>
            </w:r>
            <w:proofErr w:type="gramStart"/>
            <w:r w:rsidRPr="00CA083B">
              <w:rPr>
                <w:rFonts w:eastAsia="Calibri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69" w:type="dxa"/>
          </w:tcPr>
          <w:p w:rsidR="00CA083B" w:rsidRPr="00CA083B" w:rsidRDefault="00CA083B" w:rsidP="00CA083B">
            <w:pPr>
              <w:jc w:val="center"/>
              <w:rPr>
                <w:rFonts w:eastAsia="Calibri"/>
                <w:lang w:eastAsia="en-US"/>
              </w:rPr>
            </w:pPr>
            <w:r w:rsidRPr="00CA083B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869" w:type="dxa"/>
          </w:tcPr>
          <w:p w:rsidR="00CA083B" w:rsidRPr="00CA083B" w:rsidRDefault="00CA083B" w:rsidP="00CA083B">
            <w:pPr>
              <w:jc w:val="center"/>
              <w:rPr>
                <w:rFonts w:eastAsia="Calibri"/>
                <w:lang w:val="en-US" w:eastAsia="en-US"/>
              </w:rPr>
            </w:pPr>
            <w:r w:rsidRPr="00CA083B">
              <w:rPr>
                <w:rFonts w:eastAsia="Calibri"/>
                <w:lang w:val="en-US" w:eastAsia="en-US"/>
              </w:rPr>
              <w:t>100%</w:t>
            </w:r>
          </w:p>
        </w:tc>
      </w:tr>
      <w:tr w:rsidR="00CA083B" w:rsidRPr="00CA083B" w:rsidTr="00AB4AB8">
        <w:tc>
          <w:tcPr>
            <w:tcW w:w="846" w:type="dxa"/>
          </w:tcPr>
          <w:p w:rsidR="00CA083B" w:rsidRPr="00CA083B" w:rsidRDefault="00CA083B" w:rsidP="00CA083B">
            <w:pPr>
              <w:jc w:val="center"/>
              <w:rPr>
                <w:rFonts w:eastAsia="Calibri"/>
                <w:lang w:eastAsia="en-US"/>
              </w:rPr>
            </w:pPr>
            <w:r w:rsidRPr="00CA083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92" w:type="dxa"/>
          </w:tcPr>
          <w:p w:rsidR="00CA083B" w:rsidRPr="00CA083B" w:rsidRDefault="00CA083B" w:rsidP="00CA083B">
            <w:pPr>
              <w:rPr>
                <w:rFonts w:eastAsia="Calibri"/>
                <w:lang w:eastAsia="en-US"/>
              </w:rPr>
            </w:pPr>
            <w:r w:rsidRPr="00CA083B">
              <w:rPr>
                <w:rFonts w:eastAsia="Calibri"/>
                <w:lang w:eastAsia="en-US"/>
              </w:rPr>
              <w:t>Показатель 2</w:t>
            </w:r>
          </w:p>
          <w:p w:rsidR="00CA083B" w:rsidRPr="00CA083B" w:rsidRDefault="00CA083B" w:rsidP="00CA083B">
            <w:pPr>
              <w:rPr>
                <w:rFonts w:eastAsia="Calibri"/>
                <w:b/>
                <w:lang w:eastAsia="en-US"/>
              </w:rPr>
            </w:pPr>
            <w:r w:rsidRPr="00CA083B">
              <w:rPr>
                <w:rFonts w:eastAsia="Calibri"/>
                <w:b/>
                <w:lang w:eastAsia="en-US"/>
              </w:rPr>
              <w:t>Уменьшение количества жителей проживающих в аварийных домах</w:t>
            </w:r>
          </w:p>
        </w:tc>
        <w:tc>
          <w:tcPr>
            <w:tcW w:w="1869" w:type="dxa"/>
          </w:tcPr>
          <w:p w:rsidR="00CA083B" w:rsidRPr="00CA083B" w:rsidRDefault="00CA083B" w:rsidP="00CA083B">
            <w:pPr>
              <w:jc w:val="center"/>
              <w:rPr>
                <w:rFonts w:eastAsia="Calibri"/>
                <w:lang w:eastAsia="en-US"/>
              </w:rPr>
            </w:pPr>
            <w:r w:rsidRPr="00CA083B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869" w:type="dxa"/>
          </w:tcPr>
          <w:p w:rsidR="00CA083B" w:rsidRPr="00CA083B" w:rsidRDefault="00CA083B" w:rsidP="00CA083B">
            <w:pPr>
              <w:jc w:val="center"/>
              <w:rPr>
                <w:rFonts w:eastAsia="Calibri"/>
                <w:lang w:eastAsia="en-US"/>
              </w:rPr>
            </w:pPr>
            <w:r w:rsidRPr="00CA083B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869" w:type="dxa"/>
          </w:tcPr>
          <w:p w:rsidR="00CA083B" w:rsidRPr="00CA083B" w:rsidRDefault="00CA083B" w:rsidP="00CA083B">
            <w:pPr>
              <w:jc w:val="center"/>
              <w:rPr>
                <w:rFonts w:eastAsia="Calibri"/>
                <w:lang w:val="en-US" w:eastAsia="en-US"/>
              </w:rPr>
            </w:pPr>
            <w:r w:rsidRPr="00CA083B">
              <w:rPr>
                <w:rFonts w:eastAsia="Calibri"/>
                <w:lang w:val="en-US" w:eastAsia="en-US"/>
              </w:rPr>
              <w:t>100%</w:t>
            </w:r>
          </w:p>
        </w:tc>
      </w:tr>
    </w:tbl>
    <w:p w:rsidR="00614B5B" w:rsidRDefault="00614B5B" w:rsidP="00614B5B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14B5B" w:rsidRPr="00614B5B" w:rsidRDefault="00614B5B" w:rsidP="00614B5B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4B5B">
        <w:rPr>
          <w:rFonts w:eastAsia="Calibri"/>
          <w:b/>
          <w:sz w:val="28"/>
          <w:szCs w:val="28"/>
          <w:lang w:eastAsia="en-US"/>
        </w:rPr>
        <w:t>Отчет об индикативных показателях муниципальной программы «Переселение граждан, проживающих на территории муниципального образования  «</w:t>
      </w:r>
      <w:proofErr w:type="spellStart"/>
      <w:r w:rsidRPr="00614B5B">
        <w:rPr>
          <w:rFonts w:eastAsia="Calibri"/>
          <w:b/>
          <w:sz w:val="28"/>
          <w:szCs w:val="28"/>
          <w:lang w:eastAsia="en-US"/>
        </w:rPr>
        <w:t>Ишеевское</w:t>
      </w:r>
      <w:proofErr w:type="spellEnd"/>
      <w:r w:rsidRPr="00614B5B">
        <w:rPr>
          <w:rFonts w:eastAsia="Calibri"/>
          <w:b/>
          <w:sz w:val="28"/>
          <w:szCs w:val="28"/>
          <w:lang w:eastAsia="en-US"/>
        </w:rPr>
        <w:t xml:space="preserve"> городское поселение»  в 2021-2023 годах из домов, признанных </w:t>
      </w:r>
      <w:r w:rsidRPr="00BA58BB">
        <w:rPr>
          <w:rFonts w:eastAsia="Calibri"/>
          <w:b/>
          <w:sz w:val="28"/>
          <w:szCs w:val="28"/>
          <w:highlight w:val="yellow"/>
          <w:lang w:eastAsia="en-US"/>
        </w:rPr>
        <w:t>после</w:t>
      </w:r>
      <w:bookmarkStart w:id="0" w:name="_GoBack"/>
      <w:bookmarkEnd w:id="0"/>
      <w:r w:rsidRPr="00614B5B">
        <w:rPr>
          <w:rFonts w:eastAsia="Calibri"/>
          <w:b/>
          <w:sz w:val="28"/>
          <w:szCs w:val="28"/>
          <w:lang w:eastAsia="en-US"/>
        </w:rPr>
        <w:t xml:space="preserve"> 01 января 2017 года аварийными и подлежащими сносу или реконструкции»</w:t>
      </w:r>
    </w:p>
    <w:p w:rsidR="00614B5B" w:rsidRPr="00614B5B" w:rsidRDefault="00614B5B" w:rsidP="00614B5B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4B5B">
        <w:rPr>
          <w:rFonts w:eastAsia="Calibri"/>
          <w:b/>
          <w:sz w:val="28"/>
          <w:szCs w:val="28"/>
          <w:lang w:eastAsia="en-US"/>
        </w:rPr>
        <w:t xml:space="preserve">за </w:t>
      </w:r>
      <w:r w:rsidRPr="00614B5B">
        <w:rPr>
          <w:rFonts w:eastAsia="Calibri"/>
          <w:b/>
          <w:sz w:val="28"/>
          <w:szCs w:val="28"/>
          <w:lang w:val="en-US" w:eastAsia="en-US"/>
        </w:rPr>
        <w:t xml:space="preserve">IV </w:t>
      </w:r>
      <w:r w:rsidRPr="00614B5B">
        <w:rPr>
          <w:rFonts w:eastAsia="Calibri"/>
          <w:b/>
          <w:sz w:val="28"/>
          <w:szCs w:val="28"/>
          <w:lang w:eastAsia="en-US"/>
        </w:rPr>
        <w:t>квартал 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614B5B" w:rsidRPr="00614B5B" w:rsidTr="00AB4AB8">
        <w:tc>
          <w:tcPr>
            <w:tcW w:w="846" w:type="dxa"/>
          </w:tcPr>
          <w:p w:rsidR="00614B5B" w:rsidRPr="00614B5B" w:rsidRDefault="00614B5B" w:rsidP="00614B5B">
            <w:pPr>
              <w:jc w:val="center"/>
              <w:rPr>
                <w:rFonts w:eastAsia="Calibri"/>
                <w:lang w:eastAsia="en-US"/>
              </w:rPr>
            </w:pPr>
            <w:r w:rsidRPr="00614B5B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92" w:type="dxa"/>
          </w:tcPr>
          <w:p w:rsidR="00614B5B" w:rsidRPr="00614B5B" w:rsidRDefault="00614B5B" w:rsidP="00614B5B">
            <w:pPr>
              <w:jc w:val="center"/>
              <w:rPr>
                <w:rFonts w:eastAsia="Calibri"/>
                <w:lang w:eastAsia="en-US"/>
              </w:rPr>
            </w:pPr>
            <w:r w:rsidRPr="00614B5B">
              <w:rPr>
                <w:rFonts w:eastAsia="Calibri"/>
                <w:lang w:eastAsia="en-US"/>
              </w:rPr>
              <w:t>Количественные и/или качественные целевые показатели, характеризующие достижение целей и решения задач</w:t>
            </w:r>
          </w:p>
        </w:tc>
        <w:tc>
          <w:tcPr>
            <w:tcW w:w="1869" w:type="dxa"/>
          </w:tcPr>
          <w:p w:rsidR="00614B5B" w:rsidRPr="00614B5B" w:rsidRDefault="00614B5B" w:rsidP="00614B5B">
            <w:pPr>
              <w:jc w:val="center"/>
              <w:rPr>
                <w:rFonts w:eastAsia="Calibri"/>
                <w:lang w:eastAsia="en-US"/>
              </w:rPr>
            </w:pPr>
            <w:r w:rsidRPr="00614B5B"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1869" w:type="dxa"/>
          </w:tcPr>
          <w:p w:rsidR="00614B5B" w:rsidRPr="00614B5B" w:rsidRDefault="00614B5B" w:rsidP="00614B5B">
            <w:pPr>
              <w:jc w:val="center"/>
              <w:rPr>
                <w:rFonts w:eastAsia="Calibri"/>
                <w:lang w:eastAsia="en-US"/>
              </w:rPr>
            </w:pPr>
            <w:r w:rsidRPr="00614B5B">
              <w:rPr>
                <w:rFonts w:eastAsia="Calibri"/>
                <w:lang w:eastAsia="en-US"/>
              </w:rPr>
              <w:t xml:space="preserve">2023г. </w:t>
            </w:r>
          </w:p>
          <w:p w:rsidR="00614B5B" w:rsidRPr="00614B5B" w:rsidRDefault="00614B5B" w:rsidP="00614B5B">
            <w:pPr>
              <w:jc w:val="center"/>
              <w:rPr>
                <w:rFonts w:eastAsia="Calibri"/>
                <w:lang w:eastAsia="en-US"/>
              </w:rPr>
            </w:pPr>
            <w:r w:rsidRPr="00614B5B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869" w:type="dxa"/>
          </w:tcPr>
          <w:p w:rsidR="00614B5B" w:rsidRPr="00614B5B" w:rsidRDefault="00614B5B" w:rsidP="00614B5B">
            <w:pPr>
              <w:jc w:val="center"/>
              <w:rPr>
                <w:rFonts w:eastAsia="Calibri"/>
                <w:lang w:eastAsia="en-US"/>
              </w:rPr>
            </w:pPr>
            <w:r w:rsidRPr="00614B5B">
              <w:rPr>
                <w:rFonts w:eastAsia="Calibri"/>
                <w:lang w:eastAsia="en-US"/>
              </w:rPr>
              <w:t>Достигнутое значение показателя</w:t>
            </w:r>
          </w:p>
        </w:tc>
      </w:tr>
      <w:tr w:rsidR="00614B5B" w:rsidRPr="00614B5B" w:rsidTr="00AB4AB8">
        <w:tc>
          <w:tcPr>
            <w:tcW w:w="846" w:type="dxa"/>
          </w:tcPr>
          <w:p w:rsidR="00614B5B" w:rsidRPr="00614B5B" w:rsidRDefault="00614B5B" w:rsidP="00614B5B">
            <w:pPr>
              <w:jc w:val="center"/>
              <w:rPr>
                <w:rFonts w:eastAsia="Calibri"/>
                <w:lang w:eastAsia="en-US"/>
              </w:rPr>
            </w:pPr>
            <w:r w:rsidRPr="00614B5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92" w:type="dxa"/>
          </w:tcPr>
          <w:p w:rsidR="00614B5B" w:rsidRPr="00614B5B" w:rsidRDefault="00614B5B" w:rsidP="00614B5B">
            <w:pPr>
              <w:rPr>
                <w:rFonts w:eastAsia="Calibri"/>
                <w:lang w:eastAsia="en-US"/>
              </w:rPr>
            </w:pPr>
            <w:r w:rsidRPr="00614B5B">
              <w:rPr>
                <w:rFonts w:eastAsia="Calibri"/>
                <w:lang w:eastAsia="en-US"/>
              </w:rPr>
              <w:t>Показатель 1</w:t>
            </w:r>
          </w:p>
          <w:p w:rsidR="00614B5B" w:rsidRPr="00614B5B" w:rsidRDefault="00614B5B" w:rsidP="00614B5B">
            <w:pPr>
              <w:rPr>
                <w:rFonts w:eastAsia="Calibri"/>
                <w:b/>
                <w:lang w:eastAsia="en-US"/>
              </w:rPr>
            </w:pPr>
            <w:r w:rsidRPr="00614B5B">
              <w:rPr>
                <w:rFonts w:eastAsia="Calibri"/>
                <w:b/>
                <w:lang w:eastAsia="en-US"/>
              </w:rPr>
              <w:lastRenderedPageBreak/>
              <w:t>Уменьшение площади аварийного фонда</w:t>
            </w:r>
          </w:p>
          <w:p w:rsidR="00614B5B" w:rsidRPr="00614B5B" w:rsidRDefault="00614B5B" w:rsidP="00614B5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69" w:type="dxa"/>
          </w:tcPr>
          <w:p w:rsidR="00614B5B" w:rsidRPr="00614B5B" w:rsidRDefault="00614B5B" w:rsidP="00614B5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14B5B">
              <w:rPr>
                <w:rFonts w:eastAsia="Calibri"/>
                <w:lang w:eastAsia="en-US"/>
              </w:rPr>
              <w:lastRenderedPageBreak/>
              <w:t>кв.м</w:t>
            </w:r>
            <w:proofErr w:type="spellEnd"/>
            <w:r w:rsidRPr="00614B5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69" w:type="dxa"/>
          </w:tcPr>
          <w:p w:rsidR="00614B5B" w:rsidRPr="00614B5B" w:rsidRDefault="00614B5B" w:rsidP="00614B5B">
            <w:pPr>
              <w:jc w:val="center"/>
              <w:rPr>
                <w:rFonts w:eastAsia="Calibri"/>
                <w:lang w:eastAsia="en-US"/>
              </w:rPr>
            </w:pPr>
            <w:r w:rsidRPr="00614B5B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869" w:type="dxa"/>
          </w:tcPr>
          <w:p w:rsidR="00614B5B" w:rsidRPr="00614B5B" w:rsidRDefault="00614B5B" w:rsidP="00614B5B">
            <w:pPr>
              <w:jc w:val="center"/>
              <w:rPr>
                <w:rFonts w:eastAsia="Calibri"/>
                <w:lang w:val="en-US" w:eastAsia="en-US"/>
              </w:rPr>
            </w:pPr>
            <w:r w:rsidRPr="00614B5B">
              <w:rPr>
                <w:rFonts w:eastAsia="Calibri"/>
                <w:lang w:val="en-US" w:eastAsia="en-US"/>
              </w:rPr>
              <w:t>100%</w:t>
            </w:r>
          </w:p>
        </w:tc>
      </w:tr>
      <w:tr w:rsidR="00614B5B" w:rsidRPr="00614B5B" w:rsidTr="00AB4AB8">
        <w:tc>
          <w:tcPr>
            <w:tcW w:w="846" w:type="dxa"/>
          </w:tcPr>
          <w:p w:rsidR="00614B5B" w:rsidRPr="00614B5B" w:rsidRDefault="00614B5B" w:rsidP="00614B5B">
            <w:pPr>
              <w:jc w:val="center"/>
              <w:rPr>
                <w:rFonts w:eastAsia="Calibri"/>
                <w:lang w:eastAsia="en-US"/>
              </w:rPr>
            </w:pPr>
            <w:r w:rsidRPr="00614B5B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892" w:type="dxa"/>
          </w:tcPr>
          <w:p w:rsidR="00614B5B" w:rsidRPr="00614B5B" w:rsidRDefault="00614B5B" w:rsidP="00614B5B">
            <w:pPr>
              <w:rPr>
                <w:rFonts w:eastAsia="Calibri"/>
                <w:lang w:eastAsia="en-US"/>
              </w:rPr>
            </w:pPr>
            <w:r w:rsidRPr="00614B5B">
              <w:rPr>
                <w:rFonts w:eastAsia="Calibri"/>
                <w:lang w:eastAsia="en-US"/>
              </w:rPr>
              <w:t>Показатель 2</w:t>
            </w:r>
          </w:p>
          <w:p w:rsidR="00614B5B" w:rsidRPr="00614B5B" w:rsidRDefault="00614B5B" w:rsidP="00614B5B">
            <w:pPr>
              <w:rPr>
                <w:rFonts w:eastAsia="Calibri"/>
                <w:b/>
                <w:lang w:eastAsia="en-US"/>
              </w:rPr>
            </w:pPr>
            <w:r w:rsidRPr="00614B5B">
              <w:rPr>
                <w:rFonts w:eastAsia="Calibri"/>
                <w:b/>
                <w:lang w:eastAsia="en-US"/>
              </w:rPr>
              <w:t>Уменьшение количества жителей проживающих в аварийных домах</w:t>
            </w:r>
          </w:p>
        </w:tc>
        <w:tc>
          <w:tcPr>
            <w:tcW w:w="1869" w:type="dxa"/>
          </w:tcPr>
          <w:p w:rsidR="00614B5B" w:rsidRPr="00614B5B" w:rsidRDefault="00614B5B" w:rsidP="00614B5B">
            <w:pPr>
              <w:jc w:val="center"/>
              <w:rPr>
                <w:rFonts w:eastAsia="Calibri"/>
                <w:lang w:eastAsia="en-US"/>
              </w:rPr>
            </w:pPr>
            <w:r w:rsidRPr="00614B5B">
              <w:rPr>
                <w:rFonts w:eastAsia="Calibri"/>
                <w:lang w:eastAsia="en-US"/>
              </w:rPr>
              <w:t>чел</w:t>
            </w:r>
          </w:p>
        </w:tc>
        <w:tc>
          <w:tcPr>
            <w:tcW w:w="1869" w:type="dxa"/>
          </w:tcPr>
          <w:p w:rsidR="00614B5B" w:rsidRPr="00614B5B" w:rsidRDefault="00614B5B" w:rsidP="00614B5B">
            <w:pPr>
              <w:jc w:val="center"/>
              <w:rPr>
                <w:rFonts w:eastAsia="Calibri"/>
                <w:lang w:eastAsia="en-US"/>
              </w:rPr>
            </w:pPr>
            <w:r w:rsidRPr="00614B5B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869" w:type="dxa"/>
          </w:tcPr>
          <w:p w:rsidR="00614B5B" w:rsidRPr="00614B5B" w:rsidRDefault="00614B5B" w:rsidP="00614B5B">
            <w:pPr>
              <w:jc w:val="center"/>
              <w:rPr>
                <w:rFonts w:eastAsia="Calibri"/>
                <w:lang w:val="en-US" w:eastAsia="en-US"/>
              </w:rPr>
            </w:pPr>
            <w:r w:rsidRPr="00614B5B">
              <w:rPr>
                <w:rFonts w:eastAsia="Calibri"/>
                <w:lang w:val="en-US" w:eastAsia="en-US"/>
              </w:rPr>
              <w:t>100%</w:t>
            </w:r>
          </w:p>
        </w:tc>
      </w:tr>
    </w:tbl>
    <w:p w:rsidR="00A0696B" w:rsidRDefault="00A0696B" w:rsidP="008B2887">
      <w:pPr>
        <w:tabs>
          <w:tab w:val="left" w:pos="1080"/>
        </w:tabs>
        <w:jc w:val="center"/>
        <w:rPr>
          <w:bCs/>
          <w:sz w:val="28"/>
          <w:szCs w:val="28"/>
        </w:rPr>
      </w:pPr>
    </w:p>
    <w:sectPr w:rsidR="00A0696B" w:rsidSect="001008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56"/>
    <w:rsid w:val="00083C74"/>
    <w:rsid w:val="000C3867"/>
    <w:rsid w:val="000D245F"/>
    <w:rsid w:val="000D4B56"/>
    <w:rsid w:val="00100883"/>
    <w:rsid w:val="0034703E"/>
    <w:rsid w:val="004E186D"/>
    <w:rsid w:val="004F02B2"/>
    <w:rsid w:val="005119F2"/>
    <w:rsid w:val="005178C7"/>
    <w:rsid w:val="00556AA8"/>
    <w:rsid w:val="005A0DC3"/>
    <w:rsid w:val="005A5EA9"/>
    <w:rsid w:val="005D4330"/>
    <w:rsid w:val="005E6272"/>
    <w:rsid w:val="00614B5B"/>
    <w:rsid w:val="00624F9F"/>
    <w:rsid w:val="006A4C79"/>
    <w:rsid w:val="006B746D"/>
    <w:rsid w:val="006F361D"/>
    <w:rsid w:val="007100B8"/>
    <w:rsid w:val="0078012B"/>
    <w:rsid w:val="007D1864"/>
    <w:rsid w:val="00821B53"/>
    <w:rsid w:val="008B2887"/>
    <w:rsid w:val="008F3743"/>
    <w:rsid w:val="008F7C6A"/>
    <w:rsid w:val="00937AD4"/>
    <w:rsid w:val="00963AA4"/>
    <w:rsid w:val="009A1AAC"/>
    <w:rsid w:val="009F6003"/>
    <w:rsid w:val="00A0696B"/>
    <w:rsid w:val="00B006EB"/>
    <w:rsid w:val="00B571D1"/>
    <w:rsid w:val="00B62AA6"/>
    <w:rsid w:val="00BA053D"/>
    <w:rsid w:val="00BA1730"/>
    <w:rsid w:val="00BA58BB"/>
    <w:rsid w:val="00C018E0"/>
    <w:rsid w:val="00C7319C"/>
    <w:rsid w:val="00C946FC"/>
    <w:rsid w:val="00CA083B"/>
    <w:rsid w:val="00CB67ED"/>
    <w:rsid w:val="00CF4081"/>
    <w:rsid w:val="00D43F05"/>
    <w:rsid w:val="00DB5883"/>
    <w:rsid w:val="00DD5533"/>
    <w:rsid w:val="00E41E00"/>
    <w:rsid w:val="00E92453"/>
    <w:rsid w:val="00ED068A"/>
    <w:rsid w:val="00F7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8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Не полужирный"/>
    <w:uiPriority w:val="99"/>
    <w:rsid w:val="006F361D"/>
    <w:rPr>
      <w:rFonts w:ascii="Arial" w:hAnsi="Arial" w:cs="Arial"/>
      <w:b/>
      <w:bCs/>
      <w:color w:val="000000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8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Не полужирный"/>
    <w:uiPriority w:val="99"/>
    <w:rsid w:val="006F361D"/>
    <w:rPr>
      <w:rFonts w:ascii="Arial" w:hAnsi="Arial" w:cs="Arial"/>
      <w:b/>
      <w:bCs/>
      <w:color w:val="00000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Экономотдел1</dc:creator>
  <cp:keywords/>
  <dc:description/>
  <cp:lastModifiedBy>Экономотдел1</cp:lastModifiedBy>
  <cp:revision>49</cp:revision>
  <dcterms:created xsi:type="dcterms:W3CDTF">2024-01-22T11:17:00Z</dcterms:created>
  <dcterms:modified xsi:type="dcterms:W3CDTF">2024-03-25T10:01:00Z</dcterms:modified>
</cp:coreProperties>
</file>